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D24423" w:rsidRDefault="001E5A82" w:rsidP="00B76C25">
      <w:pPr>
        <w:textAlignment w:val="baseline"/>
        <w:rPr>
          <w:rFonts w:ascii="Proxima Nova" w:hAnsi="Proxima Nova" w:cs="Segoe UI"/>
          <w:lang w:val="en-US"/>
        </w:rPr>
      </w:pPr>
      <w:r w:rsidRPr="00D24423">
        <w:rPr>
          <w:rFonts w:ascii="Proxima Nova" w:eastAsia="Proxima Nova" w:hAnsi="Proxima Nova" w:cs="Segoe UI"/>
          <w:lang w:bidi="fr-FR"/>
        </w:rPr>
        <w:t>Messages sur les médias sociaux</w:t>
      </w:r>
    </w:p>
    <w:p w14:paraId="7CD454C0" w14:textId="50D52552" w:rsidR="00B76C25" w:rsidRPr="00D24423" w:rsidRDefault="00B76C25" w:rsidP="00B76C25">
      <w:pPr>
        <w:textAlignment w:val="baseline"/>
        <w:rPr>
          <w:rFonts w:ascii="Proxima Nova" w:hAnsi="Proxima Nova" w:cs="Segoe UI"/>
          <w:lang w:val="en-US"/>
        </w:rPr>
      </w:pPr>
      <w:r w:rsidRPr="00D24423">
        <w:rPr>
          <w:rFonts w:ascii="Proxima Nova" w:eastAsia="Proxima Nova" w:hAnsi="Proxima Nova" w:cs="Segoe UI"/>
          <w:lang w:bidi="fr-FR"/>
        </w:rPr>
        <w:t> </w:t>
      </w:r>
    </w:p>
    <w:p w14:paraId="78C43365" w14:textId="77777777" w:rsidR="00B76C25" w:rsidRPr="00D24423" w:rsidRDefault="00B76C25" w:rsidP="00B76C25">
      <w:pPr>
        <w:textAlignment w:val="baseline"/>
        <w:rPr>
          <w:rFonts w:ascii="Proxima Nova" w:hAnsi="Proxima Nova" w:cs="Segoe UI"/>
          <w:lang w:val="en-US"/>
        </w:rPr>
      </w:pPr>
    </w:p>
    <w:p w14:paraId="29BB9DFF" w14:textId="77777777" w:rsidR="003F77AF" w:rsidRPr="00D24423" w:rsidRDefault="003F77AF" w:rsidP="003F77AF">
      <w:pPr>
        <w:textAlignment w:val="baseline"/>
        <w:rPr>
          <w:rFonts w:ascii="Segoe UI" w:hAnsi="Segoe UI" w:cs="Segoe UI"/>
          <w:sz w:val="18"/>
          <w:szCs w:val="18"/>
          <w:lang w:val="en-GB"/>
        </w:rPr>
      </w:pPr>
      <w:r w:rsidRPr="00D24423">
        <w:rPr>
          <w:rFonts w:ascii="Proxima Nova" w:hAnsi="Proxima Nova" w:cs="Segoe UI"/>
          <w:lang w:val="en-US" w:eastAsia="en-US" w:bidi="en-US"/>
        </w:rPr>
        <w:t>Hash Tag  </w:t>
      </w:r>
    </w:p>
    <w:p w14:paraId="1DA8F789" w14:textId="77777777" w:rsidR="003F77AF" w:rsidRPr="00D24423" w:rsidRDefault="003F77AF" w:rsidP="003F77AF">
      <w:pPr>
        <w:textAlignment w:val="baseline"/>
        <w:rPr>
          <w:rFonts w:ascii="Segoe UI" w:hAnsi="Segoe UI" w:cs="Segoe UI"/>
          <w:sz w:val="18"/>
          <w:szCs w:val="18"/>
          <w:lang w:val="en-US"/>
        </w:rPr>
      </w:pPr>
      <w:r w:rsidRPr="00D24423">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D24423">
        <w:rPr>
          <w:rFonts w:ascii="Proxima Nova" w:hAnsi="Proxima Nova" w:cs="Segoe UI"/>
          <w:lang w:val="en-US" w:eastAsia="en-US" w:bidi="en-US"/>
        </w:rPr>
        <w:t> </w:t>
      </w:r>
    </w:p>
    <w:p w14:paraId="19F4AE64" w14:textId="762D0993" w:rsidR="00B76C25" w:rsidRPr="00D24423" w:rsidRDefault="00B76C25" w:rsidP="00B76C25">
      <w:pPr>
        <w:textAlignment w:val="baseline"/>
        <w:rPr>
          <w:rFonts w:ascii="Proxima Nova" w:hAnsi="Proxima Nova" w:cs="Segoe UI"/>
          <w:lang w:val="en-US"/>
        </w:rPr>
      </w:pPr>
    </w:p>
    <w:p w14:paraId="2C51B1CB" w14:textId="77777777" w:rsidR="00B76C25" w:rsidRPr="00D24423" w:rsidRDefault="00B76C25" w:rsidP="00B76C25">
      <w:pPr>
        <w:textAlignment w:val="baseline"/>
        <w:rPr>
          <w:rFonts w:ascii="Proxima Nova" w:hAnsi="Proxima Nova" w:cs="Segoe UI"/>
          <w:lang w:val="en-US"/>
        </w:rPr>
      </w:pPr>
    </w:p>
    <w:p w14:paraId="551E7C7B" w14:textId="77777777" w:rsidR="00B76C25" w:rsidRPr="00D24423" w:rsidRDefault="00B76C25" w:rsidP="00B76C25">
      <w:pPr>
        <w:textAlignment w:val="baseline"/>
        <w:rPr>
          <w:rFonts w:ascii="Segoe UI" w:hAnsi="Segoe UI" w:cs="Segoe UI"/>
          <w:sz w:val="18"/>
          <w:szCs w:val="18"/>
          <w:lang w:val="en-US"/>
        </w:rPr>
      </w:pPr>
    </w:p>
    <w:p w14:paraId="0D9A5C52"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75D45CE6"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EFCDCB6" w14:textId="03ABC02E" w:rsidR="00B76C25" w:rsidRPr="00D24423"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86F986A" w14:textId="0475001D"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L'Organisation mondiale de la santé définit les maladies rares comme des maladies graves, chroniques ou évolutives qui peuvent mettre la vie en danger et ne touchent qu'une petite partie de la population. Les formes rares du psoriasis comprennent le psoriasis pustuleux généralisé, le psoriasis érythrodermique et l'arthrite mutilans. Les personnes vivant avec ces affections sont souvent stigmatisées et subissent une charge émotionnelle importante. En outre, il est difficile de poser un diagnostic et de trouver un traitement satisfaisant. L'IFPA rassemble les personnes atteintes de tous les types de psoriasis. Rejoignez-nous pour sensibiliser le public aux maladies psoriasiques rares. Participez à la campagne de l'IFPA sur les maladies rares en partageant votre vécu sur les médias sociaux avec le hashtag #DOyouRECOGNIZEyourself </w:t>
      </w:r>
    </w:p>
    <w:p w14:paraId="1C37152B"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0833D35D"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xml:space="preserve">Vous cherchez de l'aide ? Nous pouvons vous aider à trouver des groupes de soutien, des documents et des forums de discussion. Contactez-nous à l'adresse </w:t>
      </w:r>
      <w:hyperlink r:id="rId5" w:tgtFrame="_blank" w:history="1">
        <w:r w:rsidRPr="00D24423">
          <w:rPr>
            <w:rFonts w:ascii="Proxima Nova" w:eastAsia="Proxima Nova" w:hAnsi="Proxima Nova" w:cs="Segoe UI"/>
            <w:color w:val="0000FF"/>
            <w:u w:val="single"/>
            <w:lang w:bidi="fr-FR"/>
          </w:rPr>
          <w:t>info@ifpa-pso.com</w:t>
        </w:r>
      </w:hyperlink>
      <w:r w:rsidRPr="00D24423">
        <w:rPr>
          <w:rFonts w:ascii="Proxima Nova" w:eastAsia="Proxima Nova" w:hAnsi="Proxima Nova" w:cs="Segoe UI"/>
          <w:lang w:bidi="fr-FR"/>
        </w:rPr>
        <w:t> </w:t>
      </w:r>
    </w:p>
    <w:p w14:paraId="474047DD"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811C227"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6422006B"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776F898"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7A2B8C06"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73A7B3D8" w14:textId="3A51529C"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xml:space="preserve">2. </w:t>
      </w:r>
    </w:p>
    <w:p w14:paraId="03AB547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5ED326F9" w14:textId="2BE2617A"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Le psoriasis pustuleux généralisé (PPG) est un type de psoriasis rare qui affecte chaque personne d'une manière différente. Environ 3 % des personnes atteintes de psoriasis développent un psoriasis pustuleux. Vous souffrez ou un membre de votre famille ou un ami souffre d'un PPG ? Visitez le site GPPandMe.com pour trouver des informations indispensables sur la façon dont vous pouvez traiter votre maladie et en savoir plus sur les déclencheurs connus, entre autres. Et n'hésitez pas à faire part de votre témoignage sur les médias sociaux et à rejoindre l'IFPA pour sensibiliser le public au PPG. Utilisez notre hashtag #DOyouRECOGNIZEyourself </w:t>
      </w:r>
    </w:p>
    <w:p w14:paraId="658B19F0"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246EF337" w14:textId="77777777" w:rsidR="00B76C25" w:rsidRPr="00D24423" w:rsidRDefault="00B76C25" w:rsidP="00B76C25">
      <w:pPr>
        <w:jc w:val="both"/>
        <w:textAlignment w:val="baseline"/>
        <w:rPr>
          <w:rFonts w:ascii="Segoe UI" w:hAnsi="Segoe UI" w:cs="Segoe UI"/>
          <w:sz w:val="18"/>
          <w:szCs w:val="18"/>
          <w:lang w:val="en-US"/>
        </w:rPr>
      </w:pPr>
      <w:r w:rsidRPr="00D24423">
        <w:rPr>
          <w:lang w:bidi="fr-FR"/>
        </w:rPr>
        <w:t> </w:t>
      </w:r>
    </w:p>
    <w:p w14:paraId="4F755574"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color w:val="000000"/>
          <w:lang w:bidi="fr-FR"/>
        </w:rPr>
        <w:t> </w:t>
      </w:r>
    </w:p>
    <w:p w14:paraId="785EFC5A"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color w:val="000000"/>
          <w:lang w:bidi="fr-FR"/>
        </w:rPr>
        <w:t> </w:t>
      </w:r>
    </w:p>
    <w:p w14:paraId="6F040D04" w14:textId="569302FF"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color w:val="000000"/>
          <w:shd w:val="clear" w:color="auto" w:fill="FFFFFF"/>
          <w:lang w:bidi="fr-FR"/>
        </w:rPr>
        <w:t xml:space="preserve">3. </w:t>
      </w:r>
    </w:p>
    <w:p w14:paraId="09744A44"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color w:val="000000"/>
          <w:lang w:bidi="fr-FR"/>
        </w:rPr>
        <w:lastRenderedPageBreak/>
        <w:t> </w:t>
      </w:r>
    </w:p>
    <w:p w14:paraId="4D51D743" w14:textId="5187C208"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Vous connaissez probablement la forme la plus courante du psoriasis, le psoriasis en plaques ou psoriasis vulgaire. Mais en connaissez-vous les formes moins courantes ? Telles que la pustulose palmoplantaire, l'arthrite mutilans ou le psoriasis pustuleux généralisé. À l'occasion du #RareDiseaseDay, nous nous mobilisons aux côtés des associations membres de l'IFPA et de la communauté des maladies rares pour sensibiliser le public aux maladies psoriasiques rares.  </w:t>
      </w:r>
    </w:p>
    <w:p w14:paraId="57BC06E5"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3616C0F" w14:textId="0186B76F" w:rsidR="00B76C25" w:rsidRPr="00D24423" w:rsidRDefault="00B76C25" w:rsidP="00B76C25">
      <w:pPr>
        <w:textAlignment w:val="baseline"/>
        <w:rPr>
          <w:rFonts w:ascii="Proxima Nova" w:hAnsi="Proxima Nova" w:cs="Segoe UI"/>
          <w:lang w:val="en-US"/>
        </w:rPr>
      </w:pPr>
      <w:r w:rsidRPr="00D24423">
        <w:rPr>
          <w:rFonts w:ascii="Proxima Nova" w:eastAsia="Proxima Nova" w:hAnsi="Proxima Nova" w:cs="Segoe UI"/>
          <w:lang w:bidi="fr-FR"/>
        </w:rPr>
        <w:t>Pour en savoir plus sur les formes rares du psoriasis, consultez le nouveau rapport de l'IFPA intitulé « What are rare diseases ? » (Les maladies rares, qu'est-ce que c'est ?) </w:t>
      </w:r>
    </w:p>
    <w:p w14:paraId="2837C364" w14:textId="7E4F914B" w:rsidR="00B76C25" w:rsidRPr="00D24423" w:rsidRDefault="00B76C25" w:rsidP="00B76C25">
      <w:pPr>
        <w:textAlignment w:val="baseline"/>
        <w:rPr>
          <w:rFonts w:ascii="Proxima Nova" w:hAnsi="Proxima Nova" w:cs="Segoe UI"/>
          <w:lang w:val="en-US"/>
        </w:rPr>
      </w:pPr>
    </w:p>
    <w:p w14:paraId="22B89F7F" w14:textId="4BED261A" w:rsidR="00B76C25" w:rsidRPr="00D24423" w:rsidRDefault="00D24423"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D24423">
          <w:rPr>
            <w:rStyle w:val="Hyperlnk"/>
            <w:rFonts w:ascii="Proxima Nova" w:eastAsia="Proxima Nova" w:hAnsi="Proxima Nova" w:cs="Segoe UI"/>
            <w:sz w:val="22"/>
            <w:szCs w:val="22"/>
            <w:lang w:bidi="fr-FR"/>
          </w:rPr>
          <w:t>https://cms.ifpa-pso.com/admin/entries/resourcesTools/32893-what-are-rare-diseases</w:t>
        </w:r>
      </w:hyperlink>
      <w:r w:rsidR="00B76C25" w:rsidRPr="00D24423">
        <w:rPr>
          <w:rStyle w:val="eop"/>
          <w:rFonts w:ascii="Proxima Nova" w:eastAsia="Proxima Nova" w:hAnsi="Proxima Nova" w:cs="Segoe UI"/>
          <w:sz w:val="22"/>
          <w:szCs w:val="22"/>
          <w:lang w:bidi="fr-FR"/>
        </w:rPr>
        <w:t>  </w:t>
      </w:r>
    </w:p>
    <w:p w14:paraId="4D85D7E7" w14:textId="77777777" w:rsidR="00B76C25" w:rsidRPr="00D24423" w:rsidRDefault="00B76C25" w:rsidP="00B76C25">
      <w:pPr>
        <w:textAlignment w:val="baseline"/>
        <w:rPr>
          <w:rFonts w:ascii="Segoe UI" w:hAnsi="Segoe UI" w:cs="Segoe UI"/>
          <w:sz w:val="18"/>
          <w:szCs w:val="18"/>
          <w:lang w:val="en-US"/>
        </w:rPr>
      </w:pPr>
    </w:p>
    <w:p w14:paraId="2B7B78BB"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635E5F4"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CC3A3A6"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869E142"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50F38588" w14:textId="7C032DA6" w:rsidR="00B76C25" w:rsidRPr="00D24423" w:rsidRDefault="00B76C25" w:rsidP="00B76C25">
      <w:pPr>
        <w:textAlignment w:val="baseline"/>
        <w:rPr>
          <w:rFonts w:ascii="Segoe UI" w:hAnsi="Segoe UI" w:cs="Segoe UI"/>
          <w:sz w:val="18"/>
          <w:szCs w:val="18"/>
          <w:lang w:val="nb-NO"/>
        </w:rPr>
      </w:pPr>
      <w:r w:rsidRPr="00D24423">
        <w:rPr>
          <w:rFonts w:ascii="Proxima Nova" w:eastAsia="Proxima Nova" w:hAnsi="Proxima Nova" w:cs="Segoe UI"/>
          <w:lang w:bidi="fr-FR"/>
        </w:rPr>
        <w:t xml:space="preserve">4. </w:t>
      </w:r>
    </w:p>
    <w:p w14:paraId="2956831B" w14:textId="77777777" w:rsidR="00B76C25" w:rsidRPr="00D24423" w:rsidRDefault="00B76C25" w:rsidP="00B76C25">
      <w:pPr>
        <w:textAlignment w:val="baseline"/>
        <w:rPr>
          <w:rFonts w:ascii="Segoe UI" w:hAnsi="Segoe UI" w:cs="Segoe UI"/>
          <w:sz w:val="18"/>
          <w:szCs w:val="18"/>
          <w:lang w:val="nb-NO"/>
        </w:rPr>
      </w:pPr>
      <w:r w:rsidRPr="00D24423">
        <w:rPr>
          <w:rFonts w:ascii="Proxima Nova" w:eastAsia="Proxima Nova" w:hAnsi="Proxima Nova" w:cs="Segoe UI"/>
          <w:lang w:bidi="fr-FR"/>
        </w:rPr>
        <w:t> </w:t>
      </w:r>
    </w:p>
    <w:p w14:paraId="76F06E55"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La communauté de la maladie psoriasique se mobilise pour réclamer des mesures. Ensemble, nous avons suffisamment d'influence pour changer les choses pour tous ceux qui vivent avec une forme quelconque du psoriasis. Soutenez vos amis et vos proches qui vivent avec des formes rares de la maladie psoriasique. Pour savoir comment procéder, visitez la page</w:t>
      </w:r>
      <w:hyperlink r:id="rId7" w:tgtFrame="_blank" w:history="1">
        <w:r w:rsidRPr="00D24423">
          <w:rPr>
            <w:rFonts w:ascii="Proxima Nova" w:eastAsia="Proxima Nova" w:hAnsi="Proxima Nova" w:cs="Segoe UI"/>
            <w:color w:val="0000FF"/>
            <w:u w:val="single"/>
            <w:lang w:bidi="fr-FR"/>
          </w:rPr>
          <w:t>https://cms.ifpa-pso.com/tools/Now-Act-petition.pdf</w:t>
        </w:r>
      </w:hyperlink>
      <w:r w:rsidRPr="00D24423">
        <w:rPr>
          <w:rFonts w:ascii="Proxima Nova" w:eastAsia="Proxima Nova" w:hAnsi="Proxima Nova" w:cs="Segoe UI"/>
          <w:color w:val="000000"/>
          <w:lang w:bidi="fr-FR"/>
        </w:rPr>
        <w:t>. </w:t>
      </w:r>
    </w:p>
    <w:p w14:paraId="00C5B6AF"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530ED7AB" w14:textId="23659620"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92D050"/>
          <w:lang w:bidi="fr-FR"/>
        </w:rPr>
        <w:t>  </w:t>
      </w:r>
    </w:p>
    <w:p w14:paraId="7B74AE95" w14:textId="77777777" w:rsidR="00B76C25" w:rsidRPr="00D24423" w:rsidRDefault="00B76C25" w:rsidP="00B76C25">
      <w:pPr>
        <w:textAlignment w:val="baseline"/>
        <w:rPr>
          <w:rFonts w:ascii="Segoe UI" w:hAnsi="Segoe UI" w:cs="Segoe UI"/>
          <w:sz w:val="18"/>
          <w:szCs w:val="18"/>
        </w:rPr>
      </w:pPr>
      <w:r w:rsidRPr="00D24423">
        <w:rPr>
          <w:rFonts w:ascii="Segoe UI" w:eastAsia="Segoe UI" w:hAnsi="Segoe UI" w:cs="Segoe UI"/>
          <w:sz w:val="18"/>
          <w:szCs w:val="18"/>
          <w:lang w:bidi="fr-FR"/>
        </w:rPr>
        <w:t> </w:t>
      </w:r>
    </w:p>
    <w:p w14:paraId="465A86CF"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19F296A2"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F04800"/>
          <w:lang w:bidi="fr-FR"/>
        </w:rPr>
        <w:t> </w:t>
      </w:r>
    </w:p>
    <w:p w14:paraId="0A8979C1" w14:textId="244046FB"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shd w:val="clear" w:color="auto" w:fill="FFFFFF"/>
          <w:lang w:bidi="fr-FR"/>
        </w:rPr>
        <w:t xml:space="preserve">5. </w:t>
      </w:r>
    </w:p>
    <w:p w14:paraId="57109DBB"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337FE6C0"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4CC42918" w14:textId="532F6779"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000000"/>
          <w:shd w:val="clear" w:color="auto" w:fill="FFFFFF"/>
          <w:lang w:bidi="fr-FR"/>
        </w:rPr>
        <w:t>L'IFPA est déterminée à se battre pour toutes les personnes souffrant de la maladie psoriasique, y compris celles qui vivent avec des formes rares, comme le PPG. Rejoignez-nous dans notre mission et commencez par vous informer sur le PPG. Regardez le webinaire de l'IFPA sur le PPG et écoutez le docteur Luigi Naldi et la porte-parole des patients, Christine Jones.</w:t>
      </w:r>
      <w:r w:rsidRPr="00D24423">
        <w:rPr>
          <w:rFonts w:ascii="Proxima Nova" w:eastAsia="Proxima Nova" w:hAnsi="Proxima Nova" w:cs="Segoe UI"/>
          <w:color w:val="000000"/>
          <w:lang w:bidi="fr-FR"/>
        </w:rPr>
        <w:t> </w:t>
      </w:r>
    </w:p>
    <w:p w14:paraId="1C69534A"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0FAD01FF" w14:textId="43AC3241" w:rsidR="00B76C25" w:rsidRPr="00D24423"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D24423" w:rsidRDefault="00D24423" w:rsidP="00B76C25">
      <w:pPr>
        <w:jc w:val="both"/>
        <w:textAlignment w:val="baseline"/>
        <w:rPr>
          <w:rFonts w:ascii="Proxima Nova" w:hAnsi="Proxima Nova" w:cs="Segoe UI"/>
          <w:color w:val="000000"/>
          <w:shd w:val="clear" w:color="auto" w:fill="FFFFFF"/>
        </w:rPr>
      </w:pPr>
      <w:hyperlink r:id="rId8" w:history="1">
        <w:r w:rsidR="00C63D63" w:rsidRPr="00D24423">
          <w:rPr>
            <w:rStyle w:val="Hyperlnk"/>
            <w:rFonts w:ascii="Proxima Nova" w:eastAsia="Proxima Nova" w:hAnsi="Proxima Nova" w:cs="Segoe UI"/>
            <w:shd w:val="clear" w:color="auto" w:fill="FFFFFF"/>
            <w:lang w:bidi="fr-FR"/>
          </w:rPr>
          <w:t>https://ifpa-pso.com/resources-tools/generalized-pustular-psoriasis-do-you-recognize-yourself</w:t>
        </w:r>
      </w:hyperlink>
    </w:p>
    <w:p w14:paraId="6D7E528A" w14:textId="77777777" w:rsidR="00C63D63" w:rsidRPr="00D24423"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D24423" w:rsidRDefault="00C63D63" w:rsidP="00B76C25">
      <w:pPr>
        <w:jc w:val="both"/>
        <w:textAlignment w:val="baseline"/>
        <w:rPr>
          <w:rFonts w:ascii="Segoe UI" w:hAnsi="Segoe UI" w:cs="Segoe UI"/>
          <w:sz w:val="18"/>
          <w:szCs w:val="18"/>
        </w:rPr>
      </w:pPr>
    </w:p>
    <w:p w14:paraId="7B324B6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5C1F5F7C"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A9F0298"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133664D"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lastRenderedPageBreak/>
        <w:t> </w:t>
      </w:r>
    </w:p>
    <w:p w14:paraId="2BE84CB9"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09D42A4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2B65C4D0"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A3C1C70" w14:textId="22C2CBCB"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xml:space="preserve">6. </w:t>
      </w:r>
    </w:p>
    <w:p w14:paraId="6F1BF812"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1F08CB0B"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2F622C41" w14:textId="7406D5E3"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Saviez-vous que le stress émotionnel peut contribuer de manière significative aux poussées de la maladie chez les personnes vivant avec le PPG ? Ainsi, 83 % des personnes interrogées dans le cadre d'une enquête en ligne ont attribué les poussées de la maladie au stress.  </w:t>
      </w:r>
    </w:p>
    <w:p w14:paraId="6448897C"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4DCF4C03"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Pour en savoir plus sur la façon dont les personnes souffrant de cette maladie en font l'expérience, lisez le nouveau rapport de l'IFPA intitulé « Impact of Generalized Pustular Psoriasis from the Perspective of People Living with the Condition: Results of an Online Survey » (Impact du psoriasis pustuleux généralisé du point de vue des personnes souffrant de cette maladie : résultats d'une enquête en ligne) </w:t>
      </w:r>
    </w:p>
    <w:p w14:paraId="24A3F37F"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48403B26"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329FD44" w14:textId="7826401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shd w:val="clear" w:color="auto" w:fill="FFFFFF"/>
          <w:lang w:bidi="fr-FR"/>
        </w:rPr>
        <w:t xml:space="preserve">7.  </w:t>
      </w:r>
    </w:p>
    <w:p w14:paraId="5CE5F916"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7D91A398"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C6841A7" w14:textId="21BECF73" w:rsidR="00B76C25" w:rsidRPr="00D24423" w:rsidRDefault="00CF1306" w:rsidP="00CF1306">
      <w:pPr>
        <w:textAlignment w:val="baseline"/>
        <w:rPr>
          <w:rFonts w:ascii="Proxima Nova" w:hAnsi="Proxima Nova" w:cs="Segoe UI"/>
          <w:shd w:val="clear" w:color="auto" w:fill="FFFFFF"/>
          <w:lang w:val="en-US"/>
        </w:rPr>
      </w:pPr>
      <w:r w:rsidRPr="00D24423">
        <w:rPr>
          <w:rFonts w:ascii="Proxima Nova" w:eastAsia="Proxima Nova" w:hAnsi="Proxima Nova" w:cs="Segoe UI"/>
          <w:shd w:val="clear" w:color="auto" w:fill="FFFFFF"/>
          <w:lang w:bidi="fr-FR"/>
        </w:rPr>
        <w:t xml:space="preserve">Écoutez le témoignage d'EmmyLou à propos du quotidien des gens qui vivent avec des formes rares de la maladie psoriasique. </w:t>
      </w:r>
    </w:p>
    <w:p w14:paraId="7D4DA9C4" w14:textId="2776C1DC" w:rsidR="00CF1306" w:rsidRPr="00D24423" w:rsidRDefault="00CF1306" w:rsidP="00CF1306">
      <w:pPr>
        <w:textAlignment w:val="baseline"/>
        <w:rPr>
          <w:rFonts w:ascii="Proxima Nova" w:hAnsi="Proxima Nova" w:cs="Segoe UI"/>
          <w:shd w:val="clear" w:color="auto" w:fill="FFFFFF"/>
          <w:lang w:val="en-US"/>
        </w:rPr>
      </w:pPr>
    </w:p>
    <w:p w14:paraId="11F7DFEE" w14:textId="6D565A1E" w:rsidR="00CF1306" w:rsidRPr="00D24423" w:rsidRDefault="00CF1306" w:rsidP="00CF1306">
      <w:pPr>
        <w:textAlignment w:val="baseline"/>
        <w:rPr>
          <w:rFonts w:ascii="Proxima Nova" w:hAnsi="Proxima Nova" w:cs="Segoe UI"/>
          <w:shd w:val="clear" w:color="auto" w:fill="FFFFFF"/>
          <w:lang w:val="en-US"/>
        </w:rPr>
      </w:pPr>
    </w:p>
    <w:p w14:paraId="24CC14A1" w14:textId="0BC62BCC" w:rsidR="00CF1306" w:rsidRPr="00D24423" w:rsidRDefault="00D24423" w:rsidP="00CF1306">
      <w:pPr>
        <w:textAlignment w:val="baseline"/>
        <w:rPr>
          <w:rFonts w:ascii="Proxima Nova" w:hAnsi="Proxima Nova" w:cs="Segoe UI"/>
          <w:shd w:val="clear" w:color="auto" w:fill="FFFFFF"/>
          <w:lang w:val="en-US"/>
        </w:rPr>
      </w:pPr>
      <w:hyperlink r:id="rId9" w:history="1">
        <w:r w:rsidR="00CF1306" w:rsidRPr="00D24423">
          <w:rPr>
            <w:rStyle w:val="Hyperlnk"/>
            <w:rFonts w:ascii="Proxima Nova" w:eastAsia="Proxima Nova" w:hAnsi="Proxima Nova" w:cs="Segoe UI"/>
            <w:shd w:val="clear" w:color="auto" w:fill="FFFFFF"/>
            <w:lang w:bidi="fr-FR"/>
          </w:rPr>
          <w:t>https://ifpa-pso.com/resources-tools/emmylou-shares-her-story-with-rare-psoriatic-disease</w:t>
        </w:r>
      </w:hyperlink>
    </w:p>
    <w:p w14:paraId="6AF8E8DD" w14:textId="77777777" w:rsidR="00CF1306" w:rsidRPr="00D24423" w:rsidRDefault="00CF1306" w:rsidP="00CF1306">
      <w:pPr>
        <w:textAlignment w:val="baseline"/>
        <w:rPr>
          <w:rFonts w:ascii="Proxima Nova" w:hAnsi="Proxima Nova" w:cs="Segoe UI"/>
          <w:shd w:val="clear" w:color="auto" w:fill="FFFFFF"/>
          <w:lang w:val="en-US"/>
        </w:rPr>
      </w:pPr>
    </w:p>
    <w:p w14:paraId="06F5EA98" w14:textId="2335731B" w:rsidR="00CF1306" w:rsidRPr="00D24423" w:rsidRDefault="00CF1306" w:rsidP="00CF1306">
      <w:pPr>
        <w:textAlignment w:val="baseline"/>
        <w:rPr>
          <w:rFonts w:ascii="Proxima Nova" w:hAnsi="Proxima Nova" w:cs="Segoe UI"/>
          <w:shd w:val="clear" w:color="auto" w:fill="FFFFFF"/>
          <w:lang w:val="en-US"/>
        </w:rPr>
      </w:pPr>
    </w:p>
    <w:p w14:paraId="548D9AE4" w14:textId="577BECA0" w:rsidR="00CF1306" w:rsidRPr="00D24423" w:rsidRDefault="00CF1306" w:rsidP="00CF1306">
      <w:pPr>
        <w:textAlignment w:val="baseline"/>
        <w:rPr>
          <w:rFonts w:ascii="Proxima Nova" w:hAnsi="Proxima Nova" w:cs="Segoe UI"/>
          <w:shd w:val="clear" w:color="auto" w:fill="FFFFFF"/>
          <w:lang w:val="en-US"/>
        </w:rPr>
      </w:pPr>
    </w:p>
    <w:p w14:paraId="43249300" w14:textId="77777777" w:rsidR="0053107E" w:rsidRPr="00D24423" w:rsidRDefault="0053107E" w:rsidP="00CF1306">
      <w:pPr>
        <w:textAlignment w:val="baseline"/>
        <w:rPr>
          <w:rFonts w:ascii="Segoe UI" w:hAnsi="Segoe UI" w:cs="Segoe UI"/>
          <w:sz w:val="18"/>
          <w:szCs w:val="18"/>
          <w:lang w:val="en-US"/>
        </w:rPr>
      </w:pPr>
    </w:p>
    <w:p w14:paraId="76ABA7F3"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2571CAD" w14:textId="38E53D51" w:rsidR="00B76C25" w:rsidRPr="00D24423" w:rsidRDefault="00B76C25" w:rsidP="00B76C25">
      <w:pPr>
        <w:textAlignment w:val="baseline"/>
        <w:rPr>
          <w:rFonts w:ascii="Proxima Nova" w:hAnsi="Proxima Nova" w:cs="Segoe UI"/>
          <w:shd w:val="clear" w:color="auto" w:fill="FFFFFF"/>
          <w:lang w:val="en-US"/>
        </w:rPr>
      </w:pPr>
      <w:r w:rsidRPr="00D24423">
        <w:rPr>
          <w:rFonts w:ascii="Proxima Nova" w:eastAsia="Proxima Nova" w:hAnsi="Proxima Nova" w:cs="Segoe UI"/>
          <w:shd w:val="clear" w:color="auto" w:fill="FFFFFF"/>
          <w:lang w:bidi="fr-FR"/>
        </w:rPr>
        <w:t xml:space="preserve">8. Écoutez le témoignage de Chiara à propos du quotidien des gens qui vivent avec des formes rares de la maladie psoriasique. </w:t>
      </w:r>
    </w:p>
    <w:p w14:paraId="52E9018B" w14:textId="4FED1BE5" w:rsidR="00CF1306" w:rsidRPr="00D24423" w:rsidRDefault="00CF1306" w:rsidP="00B76C25">
      <w:pPr>
        <w:textAlignment w:val="baseline"/>
        <w:rPr>
          <w:rFonts w:ascii="Proxima Nova" w:hAnsi="Proxima Nova" w:cs="Segoe UI"/>
          <w:shd w:val="clear" w:color="auto" w:fill="FFFFFF"/>
          <w:lang w:val="en-US"/>
        </w:rPr>
      </w:pPr>
    </w:p>
    <w:p w14:paraId="5653F755" w14:textId="77777777" w:rsidR="00CF1306" w:rsidRPr="00D24423" w:rsidRDefault="00CF1306" w:rsidP="00B76C25">
      <w:pPr>
        <w:textAlignment w:val="baseline"/>
        <w:rPr>
          <w:rFonts w:ascii="Segoe UI" w:hAnsi="Segoe UI" w:cs="Segoe UI"/>
          <w:sz w:val="18"/>
          <w:szCs w:val="18"/>
          <w:lang w:val="en-US"/>
        </w:rPr>
      </w:pPr>
    </w:p>
    <w:p w14:paraId="52F3D504" w14:textId="0C8E450C" w:rsidR="00B76C25" w:rsidRPr="00D24423" w:rsidRDefault="009A66F9"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https://ifpa-pso.com/resources-tools/chiara-shares-her-story-with-erythrodermic-psoriasis</w:t>
      </w:r>
    </w:p>
    <w:p w14:paraId="6F3FCED2"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0FCA5A91" w14:textId="77777777" w:rsidR="009A66F9" w:rsidRPr="00D24423" w:rsidRDefault="009A66F9" w:rsidP="00B76C25">
      <w:pPr>
        <w:textAlignment w:val="baseline"/>
        <w:rPr>
          <w:lang w:val="en-US"/>
        </w:rPr>
      </w:pPr>
    </w:p>
    <w:p w14:paraId="7DEE3C5B" w14:textId="6101380D" w:rsidR="00B76C25" w:rsidRPr="00D24423" w:rsidRDefault="00B76C25" w:rsidP="00B76C25">
      <w:pPr>
        <w:textAlignment w:val="baseline"/>
        <w:rPr>
          <w:rFonts w:ascii="Segoe UI" w:hAnsi="Segoe UI" w:cs="Segoe UI"/>
          <w:sz w:val="18"/>
          <w:szCs w:val="18"/>
          <w:lang w:val="en-US"/>
        </w:rPr>
      </w:pPr>
      <w:r w:rsidRPr="00D24423">
        <w:rPr>
          <w:lang w:bidi="fr-FR"/>
        </w:rPr>
        <w:t> </w:t>
      </w:r>
    </w:p>
    <w:p w14:paraId="42361F88" w14:textId="77777777" w:rsidR="00CF1306" w:rsidRPr="00D24423" w:rsidRDefault="00CF1306" w:rsidP="00B76C25">
      <w:pPr>
        <w:jc w:val="both"/>
        <w:textAlignment w:val="baseline"/>
        <w:rPr>
          <w:lang w:val="en-US"/>
        </w:rPr>
      </w:pPr>
      <w:r w:rsidRPr="00D24423">
        <w:rPr>
          <w:lang w:bidi="fr-FR"/>
        </w:rPr>
        <w:t xml:space="preserve">9.  </w:t>
      </w:r>
    </w:p>
    <w:p w14:paraId="378E68D1" w14:textId="7BD672C8" w:rsidR="00B76C25" w:rsidRPr="00D24423" w:rsidRDefault="00B76C25" w:rsidP="00B76C25">
      <w:pPr>
        <w:jc w:val="both"/>
        <w:textAlignment w:val="baseline"/>
        <w:rPr>
          <w:rFonts w:ascii="Segoe UI" w:hAnsi="Segoe UI" w:cs="Segoe UI"/>
          <w:sz w:val="18"/>
          <w:szCs w:val="18"/>
        </w:rPr>
      </w:pPr>
      <w:r w:rsidRPr="00D24423">
        <w:rPr>
          <w:lang w:bidi="fr-FR"/>
        </w:rPr>
        <w:t>La recherche sur les formes rares des maladies psoriasiques présente de nombreux défis. Le PPG, l'arthrite mutilans et la pustulose palmoplantaire entrent dans la catégorie des maladies orphelines. Cela signifie qu'elles n'ont pas été adoptées par l'industrie pharmaceutique parce qu'elles n'incitent guère le secteur privé à fabriquer et à commercialiser de nouveaux médicaments pour les traiter ou les prévenir.  </w:t>
      </w:r>
    </w:p>
    <w:p w14:paraId="6D57FA35" w14:textId="77777777" w:rsidR="00B76C25" w:rsidRPr="00D24423" w:rsidRDefault="00B76C25" w:rsidP="00B76C25">
      <w:pPr>
        <w:jc w:val="both"/>
        <w:textAlignment w:val="baseline"/>
        <w:rPr>
          <w:rFonts w:ascii="Segoe UI" w:hAnsi="Segoe UI" w:cs="Segoe UI"/>
          <w:sz w:val="18"/>
          <w:szCs w:val="18"/>
        </w:rPr>
      </w:pPr>
      <w:r w:rsidRPr="00D24423">
        <w:rPr>
          <w:lang w:bidi="fr-FR"/>
        </w:rPr>
        <w:t> </w:t>
      </w:r>
    </w:p>
    <w:p w14:paraId="6326ACC0" w14:textId="73643467" w:rsidR="00B76C25" w:rsidRPr="00D24423" w:rsidRDefault="00B76C25" w:rsidP="00B76C25">
      <w:pPr>
        <w:jc w:val="both"/>
        <w:textAlignment w:val="baseline"/>
        <w:rPr>
          <w:rFonts w:ascii="Segoe UI" w:hAnsi="Segoe UI" w:cs="Segoe UI"/>
          <w:sz w:val="18"/>
          <w:szCs w:val="18"/>
        </w:rPr>
      </w:pPr>
      <w:r w:rsidRPr="00D24423">
        <w:rPr>
          <w:lang w:bidi="fr-FR"/>
        </w:rPr>
        <w:lastRenderedPageBreak/>
        <w:t>Il existe un besoin urgent de mener des recherches sur le développement des soins et des traitements de ces pathologies.</w:t>
      </w:r>
    </w:p>
    <w:p w14:paraId="5DBE385C" w14:textId="77777777" w:rsidR="00B76C25" w:rsidRPr="00D24423" w:rsidRDefault="00B76C25" w:rsidP="00B76C25">
      <w:pPr>
        <w:jc w:val="both"/>
        <w:textAlignment w:val="baseline"/>
        <w:rPr>
          <w:rFonts w:ascii="Segoe UI" w:hAnsi="Segoe UI" w:cs="Segoe UI"/>
          <w:sz w:val="18"/>
          <w:szCs w:val="18"/>
        </w:rPr>
      </w:pPr>
      <w:r w:rsidRPr="00D24423">
        <w:rPr>
          <w:lang w:bidi="fr-FR"/>
        </w:rPr>
        <w:t> </w:t>
      </w:r>
    </w:p>
    <w:p w14:paraId="65850FDD" w14:textId="51819FC6" w:rsidR="00B76C25" w:rsidRPr="00D24423" w:rsidRDefault="00B76C25" w:rsidP="00B76C25">
      <w:pPr>
        <w:jc w:val="both"/>
        <w:textAlignment w:val="baseline"/>
        <w:rPr>
          <w:rFonts w:ascii="Segoe UI" w:hAnsi="Segoe UI" w:cs="Segoe UI"/>
          <w:sz w:val="18"/>
          <w:szCs w:val="18"/>
          <w:lang w:val="en-US"/>
        </w:rPr>
      </w:pPr>
      <w:r w:rsidRPr="00D24423">
        <w:rPr>
          <w:lang w:bidi="fr-FR"/>
        </w:rPr>
        <w:t>C'est également ce qu'ont révélé les réponses à l'enquête en ligne que l'IFPA, entre autres, a menée. Environ un tiers seulement des participants à l'enquête (32 %) estimaient que leur maladie était correctement contrôlée par leur traitement actuel.  </w:t>
      </w:r>
    </w:p>
    <w:p w14:paraId="3CBE8773" w14:textId="77777777" w:rsidR="00B76C25" w:rsidRPr="00D24423" w:rsidRDefault="00B76C25" w:rsidP="00B76C25">
      <w:pPr>
        <w:textAlignment w:val="baseline"/>
        <w:rPr>
          <w:rFonts w:ascii="Segoe UI" w:hAnsi="Segoe UI" w:cs="Segoe UI"/>
          <w:sz w:val="18"/>
          <w:szCs w:val="18"/>
          <w:lang w:val="en-US"/>
        </w:rPr>
      </w:pPr>
      <w:r w:rsidRPr="00D24423">
        <w:rPr>
          <w:lang w:bidi="fr-FR"/>
        </w:rPr>
        <w:t> </w:t>
      </w:r>
    </w:p>
    <w:p w14:paraId="745F0B69" w14:textId="5E4A1D22"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Pour en savoir plus sur le vécu des personnes souffrant de ces maladies, lisez le nouveau rapport de l'IFPA « </w:t>
      </w:r>
      <w:hyperlink r:id="rId10" w:tgtFrame="_blank" w:history="1">
        <w:r w:rsidRPr="00D24423">
          <w:rPr>
            <w:rFonts w:ascii="Segoe UI" w:eastAsia="Segoe UI" w:hAnsi="Segoe UI" w:cs="Segoe UI"/>
            <w:color w:val="0000FF"/>
            <w:sz w:val="18"/>
            <w:szCs w:val="18"/>
            <w:u w:val="single"/>
            <w:lang w:bidi="fr-FR"/>
          </w:rPr>
          <w:t>https://ifpa-pso.com/resources-tools/</w:t>
        </w:r>
        <w:r w:rsidRPr="00D24423">
          <w:rPr>
            <w:color w:val="0000FF"/>
            <w:u w:val="single"/>
            <w:lang w:bidi="fr-FR"/>
          </w:rPr>
          <w:t>resolution-addressing-the-challenges-of-persons-living-with-a-rare-disease-and-their-families</w:t>
        </w:r>
      </w:hyperlink>
      <w:r w:rsidRPr="00D24423">
        <w:rPr>
          <w:color w:val="000000"/>
          <w:lang w:bidi="fr-FR"/>
        </w:rPr>
        <w:t>  </w:t>
      </w:r>
    </w:p>
    <w:p w14:paraId="7D45A3AB" w14:textId="70C40789" w:rsidR="00B76C25" w:rsidRPr="00D24423" w:rsidRDefault="00B76C25" w:rsidP="00B76C25">
      <w:pPr>
        <w:jc w:val="both"/>
        <w:textAlignment w:val="baseline"/>
        <w:rPr>
          <w:rFonts w:ascii="Proxima Nova" w:hAnsi="Proxima Nova" w:cs="Segoe UI"/>
          <w:lang w:val="en-US"/>
        </w:rPr>
      </w:pPr>
    </w:p>
    <w:p w14:paraId="2B61F36E" w14:textId="77777777" w:rsidR="009A66F9" w:rsidRPr="00D24423" w:rsidRDefault="009A66F9" w:rsidP="00B76C25">
      <w:pPr>
        <w:jc w:val="both"/>
        <w:textAlignment w:val="baseline"/>
        <w:rPr>
          <w:rFonts w:ascii="Segoe UI" w:hAnsi="Segoe UI" w:cs="Segoe UI"/>
          <w:sz w:val="18"/>
          <w:szCs w:val="18"/>
          <w:lang w:val="en-US"/>
        </w:rPr>
      </w:pPr>
    </w:p>
    <w:p w14:paraId="73A4BFF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xml:space="preserve">Source : </w:t>
      </w:r>
      <w:hyperlink r:id="rId11" w:tgtFrame="_blank" w:history="1">
        <w:r w:rsidRPr="00D24423">
          <w:rPr>
            <w:rFonts w:ascii="Proxima Nova" w:eastAsia="Proxima Nova" w:hAnsi="Proxima Nova" w:cs="Segoe UI"/>
            <w:color w:val="0000FF"/>
            <w:u w:val="single"/>
            <w:lang w:bidi="fr-FR"/>
          </w:rPr>
          <w:t>https://www.medicinenet.com/orphan_disease/definition.htm</w:t>
        </w:r>
      </w:hyperlink>
      <w:r w:rsidRPr="00D24423">
        <w:rPr>
          <w:rFonts w:ascii="Proxima Nova" w:eastAsia="Proxima Nova" w:hAnsi="Proxima Nova" w:cs="Segoe UI"/>
          <w:lang w:bidi="fr-FR"/>
        </w:rPr>
        <w:t> </w:t>
      </w:r>
    </w:p>
    <w:p w14:paraId="274ED2B9" w14:textId="1C5820DD" w:rsidR="00B76C25" w:rsidRPr="00D24423" w:rsidRDefault="00B76C25" w:rsidP="00B76C25">
      <w:pPr>
        <w:jc w:val="both"/>
        <w:textAlignment w:val="baseline"/>
        <w:rPr>
          <w:rFonts w:ascii="Segoe UI" w:hAnsi="Segoe UI" w:cs="Segoe UI"/>
          <w:sz w:val="18"/>
          <w:szCs w:val="18"/>
        </w:rPr>
      </w:pPr>
    </w:p>
    <w:p w14:paraId="15F6BD6E"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1C8B744" w14:textId="77777777" w:rsidR="00B76C25" w:rsidRPr="00D24423" w:rsidRDefault="00B76C25" w:rsidP="00B76C25">
      <w:pPr>
        <w:textAlignment w:val="baseline"/>
        <w:rPr>
          <w:rFonts w:ascii="Segoe UI" w:hAnsi="Segoe UI" w:cs="Segoe UI"/>
          <w:sz w:val="18"/>
          <w:szCs w:val="18"/>
          <w:lang w:val="en-US"/>
        </w:rPr>
      </w:pPr>
      <w:r w:rsidRPr="00D24423">
        <w:rPr>
          <w:lang w:bidi="fr-FR"/>
        </w:rPr>
        <w:t> </w:t>
      </w:r>
    </w:p>
    <w:p w14:paraId="3C2B93C7" w14:textId="77777777" w:rsidR="00B76C25" w:rsidRPr="00D24423" w:rsidRDefault="00B76C25" w:rsidP="00B76C25">
      <w:pPr>
        <w:textAlignment w:val="baseline"/>
        <w:rPr>
          <w:rFonts w:ascii="Segoe UI" w:hAnsi="Segoe UI" w:cs="Segoe UI"/>
          <w:sz w:val="18"/>
          <w:szCs w:val="18"/>
          <w:lang w:val="en-US"/>
        </w:rPr>
      </w:pPr>
      <w:r w:rsidRPr="00D24423">
        <w:rPr>
          <w:lang w:bidi="fr-FR"/>
        </w:rPr>
        <w:t> </w:t>
      </w:r>
    </w:p>
    <w:p w14:paraId="6ED11EAB"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7927D1B"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79D65FBA"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0236A7E" w14:textId="18C1E3B1" w:rsidR="00B76C25" w:rsidRPr="00D24423" w:rsidRDefault="00CF1306" w:rsidP="00B76C25">
      <w:pPr>
        <w:textAlignment w:val="baseline"/>
        <w:rPr>
          <w:rFonts w:ascii="Segoe UI" w:hAnsi="Segoe UI" w:cs="Segoe UI"/>
          <w:sz w:val="18"/>
          <w:szCs w:val="18"/>
          <w:lang w:val="en-US"/>
        </w:rPr>
      </w:pPr>
      <w:r w:rsidRPr="00D24423">
        <w:rPr>
          <w:rFonts w:ascii="Proxima Nova" w:eastAsia="Proxima Nova" w:hAnsi="Proxima Nova" w:cs="Segoe UI"/>
          <w:shd w:val="clear" w:color="auto" w:fill="FFFFFF"/>
          <w:lang w:bidi="fr-FR"/>
        </w:rPr>
        <w:t xml:space="preserve">10. </w:t>
      </w:r>
    </w:p>
    <w:p w14:paraId="59B92A6E"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2F9DA2D1"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4D7BF222" w14:textId="5C0C9760"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shd w:val="clear" w:color="auto" w:fill="FFFFFF"/>
          <w:lang w:bidi="fr-FR"/>
        </w:rPr>
        <w:t>De nombreuses formes rares du psoriasis, dont le psoriasis pustuleux généralisé, sont toujours méconnues des professionnels de la santé. 38 % des personnes interrogées dans le cadre d'une enquête en ligne ont déclaré avoir vécu avec un PPG pendant des années avant de recevoir le bon diagnostic. 59 % d'entre elles ont déclaré avoir dû consulter plusieurs professionnels de la santé et/ou spécialistes avant qu'un diagnostic ne soit posé. Le diagnostic effectué à un stade précoce a un impact positif sur la vie de chacun.</w:t>
      </w:r>
      <w:r w:rsidRPr="00D24423">
        <w:rPr>
          <w:rFonts w:ascii="Proxima Nova" w:eastAsia="Proxima Nova" w:hAnsi="Proxima Nova" w:cs="Segoe UI"/>
          <w:lang w:bidi="fr-FR"/>
        </w:rPr>
        <w:t> </w:t>
      </w:r>
    </w:p>
    <w:p w14:paraId="2704E3C3"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083CA2ED" w14:textId="6FE51A73" w:rsidR="009A66F9" w:rsidRPr="00D24423" w:rsidRDefault="00B76C25" w:rsidP="009A66F9">
      <w:pPr>
        <w:jc w:val="both"/>
        <w:textAlignment w:val="baseline"/>
        <w:rPr>
          <w:rFonts w:ascii="Proxima Nova" w:hAnsi="Proxima Nova" w:cs="Segoe UI"/>
          <w:lang w:val="en-US"/>
        </w:rPr>
      </w:pPr>
      <w:r w:rsidRPr="00D24423">
        <w:rPr>
          <w:rFonts w:ascii="Proxima Nova" w:eastAsia="Proxima Nova" w:hAnsi="Proxima Nova" w:cs="Segoe UI"/>
          <w:lang w:bidi="fr-FR"/>
        </w:rPr>
        <w:t>Pour en savoir plus sur le vécu des personnes souffrant de cette maladie, lisez le nouveau rapport de l'IFPA.</w:t>
      </w:r>
    </w:p>
    <w:p w14:paraId="3E08BA6F" w14:textId="77777777" w:rsidR="009A66F9" w:rsidRPr="00D24423" w:rsidRDefault="009A66F9" w:rsidP="009A66F9">
      <w:pPr>
        <w:jc w:val="both"/>
        <w:textAlignment w:val="baseline"/>
        <w:rPr>
          <w:rFonts w:ascii="Proxima Nova" w:hAnsi="Proxima Nova" w:cs="Segoe UI"/>
          <w:lang w:val="en-US"/>
        </w:rPr>
      </w:pPr>
    </w:p>
    <w:p w14:paraId="4E8C634E" w14:textId="19431852" w:rsidR="00B76C25" w:rsidRPr="00D24423" w:rsidRDefault="00D24423" w:rsidP="009A66F9">
      <w:pPr>
        <w:jc w:val="both"/>
        <w:textAlignment w:val="baseline"/>
        <w:rPr>
          <w:rFonts w:ascii="Segoe UI" w:hAnsi="Segoe UI" w:cs="Segoe UI"/>
          <w:sz w:val="18"/>
          <w:szCs w:val="18"/>
          <w:lang w:val="en-US"/>
        </w:rPr>
      </w:pPr>
      <w:hyperlink r:id="rId12" w:history="1">
        <w:r w:rsidR="009A66F9" w:rsidRPr="00D24423">
          <w:rPr>
            <w:rStyle w:val="Hyperlnk"/>
            <w:rFonts w:ascii="Proxima Nova" w:eastAsia="Proxima Nova" w:hAnsi="Proxima Nova" w:cs="Segoe UI"/>
            <w:sz w:val="22"/>
            <w:szCs w:val="22"/>
            <w:lang w:bidi="fr-FR"/>
          </w:rPr>
          <w:t>https://cms.ifpa-pso.com/admin/entries/resourcesTools/33049-generalized-pustular-psoriasis-do-you-recognize-yourself</w:t>
        </w:r>
      </w:hyperlink>
    </w:p>
    <w:p w14:paraId="7ACA7509"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0DCB6D19" w14:textId="2DF676D2" w:rsidR="00B76C25" w:rsidRPr="00D24423" w:rsidRDefault="00B76C25" w:rsidP="00B76C25">
      <w:pPr>
        <w:textAlignment w:val="baseline"/>
        <w:rPr>
          <w:rFonts w:ascii="Segoe UI" w:hAnsi="Segoe UI" w:cs="Segoe UI"/>
          <w:sz w:val="18"/>
          <w:szCs w:val="18"/>
          <w:lang w:val="en-US"/>
        </w:rPr>
      </w:pPr>
    </w:p>
    <w:p w14:paraId="5025202A"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B4FBB0F"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7CC7F315"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1DC55528" w14:textId="6148CDD9" w:rsidR="00B76C25" w:rsidRPr="00D24423" w:rsidRDefault="00CF1306"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xml:space="preserve">11. </w:t>
      </w:r>
    </w:p>
    <w:p w14:paraId="3660A1FE"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0DAC5FD7" w14:textId="7F9E9DED" w:rsidR="00B76C25" w:rsidRPr="00D24423" w:rsidRDefault="00B76C25" w:rsidP="00A80490">
      <w:pPr>
        <w:jc w:val="both"/>
        <w:textAlignment w:val="baseline"/>
        <w:rPr>
          <w:rFonts w:ascii="Segoe UI" w:hAnsi="Segoe UI" w:cs="Segoe UI"/>
          <w:sz w:val="18"/>
          <w:szCs w:val="18"/>
        </w:rPr>
      </w:pPr>
      <w:r w:rsidRPr="00D24423">
        <w:rPr>
          <w:rFonts w:ascii="Proxima Nova" w:eastAsia="Proxima Nova" w:hAnsi="Proxima Nova" w:cs="Segoe UI"/>
          <w:color w:val="293849"/>
          <w:shd w:val="clear" w:color="auto" w:fill="FFFFFF"/>
          <w:lang w:bidi="fr-FR"/>
        </w:rPr>
        <w:t xml:space="preserve">En décembre 2021, la communauté de patients souffrant de maladies rares a remporté une grande victoire lorsque l'Assemblée générale des Nations unies a officiellement adopté une résolution reconnaissant les plus de 300 millions de personnes vivant avec une maladie rare (PLWRD) dans le monde, ainsi que leurs proches.  Cette résolution sans précédent a été adoptée par l'ensemble des 193 États membres de l'ONU et constitue le premier document de l'ONU qui reconnaît les défis spécifiques des PLWRD. </w:t>
      </w:r>
      <w:r w:rsidRPr="00D24423">
        <w:rPr>
          <w:rFonts w:ascii="Proxima Nova" w:eastAsia="Proxima Nova" w:hAnsi="Proxima Nova" w:cs="Segoe UI"/>
          <w:color w:val="293849"/>
          <w:shd w:val="clear" w:color="auto" w:fill="FFFFFF"/>
          <w:lang w:bidi="fr-FR"/>
        </w:rPr>
        <w:lastRenderedPageBreak/>
        <w:t>Il s'agit d'un grand pas en avant pour les personnes vivant avec des formes rares de la maladie psoriasique et l'IFPA se réjouit de communiquer cette grande nouvelle à notre communauté !</w:t>
      </w:r>
      <w:r w:rsidRPr="00D24423">
        <w:rPr>
          <w:rFonts w:ascii="Proxima Nova" w:eastAsia="Proxima Nova" w:hAnsi="Proxima Nova" w:cs="Segoe UI"/>
          <w:color w:val="293849"/>
          <w:lang w:bidi="fr-FR"/>
        </w:rPr>
        <w:t> </w:t>
      </w:r>
    </w:p>
    <w:p w14:paraId="28E5630B" w14:textId="77777777" w:rsidR="00B76C25" w:rsidRPr="00D24423" w:rsidRDefault="00B76C25" w:rsidP="00A80490">
      <w:pPr>
        <w:jc w:val="both"/>
        <w:textAlignment w:val="baseline"/>
        <w:rPr>
          <w:rFonts w:ascii="Segoe UI" w:hAnsi="Segoe UI" w:cs="Segoe UI"/>
          <w:sz w:val="18"/>
          <w:szCs w:val="18"/>
        </w:rPr>
      </w:pPr>
      <w:r w:rsidRPr="00D24423">
        <w:rPr>
          <w:rFonts w:ascii="Proxima Nova" w:eastAsia="Proxima Nova" w:hAnsi="Proxima Nova" w:cs="Segoe UI"/>
          <w:color w:val="293849"/>
          <w:lang w:bidi="fr-FR"/>
        </w:rPr>
        <w:t> </w:t>
      </w:r>
    </w:p>
    <w:p w14:paraId="03156FB9" w14:textId="77777777" w:rsidR="00B76C25" w:rsidRPr="00D24423" w:rsidRDefault="00B76C25" w:rsidP="00A80490">
      <w:pPr>
        <w:jc w:val="both"/>
        <w:textAlignment w:val="baseline"/>
        <w:rPr>
          <w:rFonts w:ascii="Segoe UI" w:hAnsi="Segoe UI" w:cs="Segoe UI"/>
          <w:sz w:val="18"/>
          <w:szCs w:val="18"/>
        </w:rPr>
      </w:pPr>
      <w:r w:rsidRPr="00D24423">
        <w:rPr>
          <w:rFonts w:ascii="Proxima Nova" w:eastAsia="Proxima Nova" w:hAnsi="Proxima Nova" w:cs="Segoe UI"/>
          <w:color w:val="293849"/>
          <w:shd w:val="clear" w:color="auto" w:fill="FFFFFF"/>
          <w:lang w:bidi="fr-FR"/>
        </w:rPr>
        <w:t>(Source : https://www.rarediseasesinternational.org/un-resolution/)</w:t>
      </w:r>
      <w:r w:rsidRPr="00D24423">
        <w:rPr>
          <w:rFonts w:ascii="Proxima Nova" w:eastAsia="Proxima Nova" w:hAnsi="Proxima Nova" w:cs="Segoe UI"/>
          <w:color w:val="293849"/>
          <w:lang w:bidi="fr-FR"/>
        </w:rPr>
        <w:t> </w:t>
      </w:r>
    </w:p>
    <w:p w14:paraId="686BADB3"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293849"/>
          <w:lang w:bidi="fr-FR"/>
        </w:rPr>
        <w:t> </w:t>
      </w:r>
    </w:p>
    <w:p w14:paraId="05F38D4A"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293849"/>
          <w:shd w:val="clear" w:color="auto" w:fill="FFFFFF"/>
          <w:lang w:bidi="fr-FR"/>
        </w:rPr>
        <w:t>Que voulez-vous que l'IFPA et ses membres à travers le monde sachent sur la vie des patients souffrant d'une forme rare du psoriasis? </w:t>
      </w:r>
      <w:r w:rsidRPr="00D24423">
        <w:rPr>
          <w:rFonts w:ascii="Proxima Nova" w:eastAsia="Proxima Nova" w:hAnsi="Proxima Nova" w:cs="Segoe UI"/>
          <w:color w:val="293849"/>
          <w:lang w:bidi="fr-FR"/>
        </w:rPr>
        <w:t> </w:t>
      </w:r>
    </w:p>
    <w:p w14:paraId="6B801185"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293849"/>
          <w:lang w:bidi="fr-FR"/>
        </w:rPr>
        <w:t> </w:t>
      </w:r>
    </w:p>
    <w:p w14:paraId="2B2CF9A7" w14:textId="77777777" w:rsidR="00B76C25" w:rsidRPr="00D24423" w:rsidRDefault="00B76C25" w:rsidP="00B76C25">
      <w:pPr>
        <w:jc w:val="both"/>
        <w:textAlignment w:val="baseline"/>
        <w:rPr>
          <w:rFonts w:ascii="Segoe UI" w:hAnsi="Segoe UI" w:cs="Segoe UI"/>
          <w:sz w:val="18"/>
          <w:szCs w:val="18"/>
          <w:lang w:val="en-US"/>
        </w:rPr>
      </w:pPr>
      <w:r w:rsidRPr="00D24423">
        <w:rPr>
          <w:rFonts w:ascii="Proxima Nova" w:eastAsia="Proxima Nova" w:hAnsi="Proxima Nova" w:cs="Segoe UI"/>
          <w:color w:val="293849"/>
          <w:shd w:val="clear" w:color="auto" w:fill="FFFFFF"/>
          <w:lang w:bidi="fr-FR"/>
        </w:rPr>
        <w:t>Faites-nous part de vos réponses via le portail des membres</w:t>
      </w:r>
      <w:r w:rsidRPr="00D24423">
        <w:rPr>
          <w:rFonts w:ascii="Proxima Nova" w:eastAsia="Proxima Nova" w:hAnsi="Proxima Nova" w:cs="Segoe UI"/>
          <w:color w:val="293849"/>
          <w:lang w:bidi="fr-FR"/>
        </w:rPr>
        <w:t> </w:t>
      </w:r>
    </w:p>
    <w:p w14:paraId="77724984"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color w:val="293849"/>
          <w:lang w:bidi="fr-FR"/>
        </w:rPr>
        <w:t> </w:t>
      </w:r>
    </w:p>
    <w:p w14:paraId="143E1290" w14:textId="031D7BD9" w:rsidR="00420765" w:rsidRPr="00D24423" w:rsidRDefault="00D24423">
      <w:pPr>
        <w:rPr>
          <w:lang w:val="en-US"/>
        </w:rPr>
      </w:pPr>
    </w:p>
    <w:p w14:paraId="1D24D2EE" w14:textId="28BCB68D" w:rsidR="00A80490" w:rsidRPr="00D24423" w:rsidRDefault="00A80490">
      <w:pPr>
        <w:rPr>
          <w:lang w:val="en-US"/>
        </w:rPr>
      </w:pPr>
    </w:p>
    <w:p w14:paraId="6AB411A4" w14:textId="1915B94A" w:rsidR="00A80490" w:rsidRPr="00D24423" w:rsidRDefault="00A80490">
      <w:pPr>
        <w:rPr>
          <w:lang w:val="en-US"/>
        </w:rPr>
      </w:pPr>
    </w:p>
    <w:p w14:paraId="71721742" w14:textId="40F334D7" w:rsidR="00A80490" w:rsidRPr="00D24423" w:rsidRDefault="00A80490">
      <w:pPr>
        <w:rPr>
          <w:lang w:val="en-US"/>
        </w:rPr>
      </w:pPr>
    </w:p>
    <w:p w14:paraId="4D3EEB4E" w14:textId="01D5E8F4" w:rsidR="00A80490" w:rsidRPr="00D24423" w:rsidRDefault="00A80490">
      <w:pPr>
        <w:rPr>
          <w:lang w:val="en-US"/>
        </w:rPr>
      </w:pPr>
    </w:p>
    <w:p w14:paraId="06569569" w14:textId="65790088" w:rsidR="00A80490" w:rsidRPr="00D24423" w:rsidRDefault="00A80490">
      <w:pPr>
        <w:rPr>
          <w:lang w:val="en-US"/>
        </w:rPr>
      </w:pPr>
      <w:r w:rsidRPr="00D24423">
        <w:rPr>
          <w:lang w:bidi="fr-FR"/>
        </w:rPr>
        <w:t>Images ;</w:t>
      </w:r>
    </w:p>
    <w:p w14:paraId="6E163BFE" w14:textId="66087043" w:rsidR="00A80490" w:rsidRPr="00D24423" w:rsidRDefault="00A80490">
      <w:pPr>
        <w:rPr>
          <w:lang w:val="en-US"/>
        </w:rPr>
      </w:pPr>
    </w:p>
    <w:p w14:paraId="6CC7B73E" w14:textId="44CDBDDC" w:rsidR="00A80490" w:rsidRPr="00D24423" w:rsidRDefault="00A80490">
      <w:pPr>
        <w:rPr>
          <w:lang w:val="en-US"/>
        </w:rPr>
      </w:pPr>
    </w:p>
    <w:p w14:paraId="77D1096E" w14:textId="293A832B" w:rsidR="00A80490" w:rsidRPr="00D24423" w:rsidRDefault="00A80490" w:rsidP="00A80490">
      <w:pPr>
        <w:rPr>
          <w:lang w:val="en-US"/>
        </w:rPr>
      </w:pPr>
      <w:r w:rsidRPr="00D24423">
        <w:rPr>
          <w:rFonts w:ascii="Proxima Nova" w:eastAsia="Proxima Nova" w:hAnsi="Proxima Nova" w:cs="Proxima Nova"/>
          <w:color w:val="000000"/>
          <w:sz w:val="22"/>
          <w:szCs w:val="22"/>
          <w:shd w:val="clear" w:color="auto" w:fill="FFFFFF"/>
          <w:lang w:bidi="fr-FR"/>
        </w:rPr>
        <w:br/>
      </w:r>
    </w:p>
    <w:p w14:paraId="23F96FF9" w14:textId="64FB9DA5" w:rsidR="00A80490" w:rsidRPr="00D24423" w:rsidRDefault="00A80490">
      <w:pPr>
        <w:rPr>
          <w:lang w:val="en-US"/>
        </w:rPr>
      </w:pPr>
    </w:p>
    <w:p w14:paraId="23DBAADE" w14:textId="3D36DE04" w:rsidR="00A80490" w:rsidRPr="00D24423" w:rsidRDefault="00A80490">
      <w:pPr>
        <w:rPr>
          <w:lang w:val="en-US"/>
        </w:rPr>
      </w:pPr>
    </w:p>
    <w:p w14:paraId="5FFDCE05" w14:textId="481CDFAB" w:rsidR="00A80490" w:rsidRPr="00D24423" w:rsidRDefault="00A80490" w:rsidP="00A80490">
      <w:pPr>
        <w:rPr>
          <w:lang w:val="en-US"/>
        </w:rPr>
      </w:pPr>
      <w:r w:rsidRPr="00D24423">
        <w:rPr>
          <w:noProof/>
          <w:lang w:bidi="fr-FR"/>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D24423">
        <w:rPr>
          <w:rFonts w:ascii="Proxima Nova" w:eastAsia="Proxima Nova" w:hAnsi="Proxima Nova" w:cs="Proxima Nova"/>
          <w:color w:val="000000"/>
          <w:sz w:val="22"/>
          <w:szCs w:val="22"/>
          <w:shd w:val="clear" w:color="auto" w:fill="FFFFFF"/>
          <w:lang w:bidi="fr-FR"/>
        </w:rPr>
        <w:br/>
      </w:r>
      <w:r w:rsidR="000457D3" w:rsidRPr="00D24423">
        <w:rPr>
          <w:lang w:bidi="fr-FR"/>
        </w:rPr>
        <w:t>RARES MAIS NOMBREUX</w:t>
      </w:r>
    </w:p>
    <w:p w14:paraId="16BD7ACA" w14:textId="0BE4F8EF" w:rsidR="000457D3" w:rsidRPr="00D24423" w:rsidRDefault="000457D3" w:rsidP="00A80490">
      <w:pPr>
        <w:rPr>
          <w:lang w:val="en-US"/>
        </w:rPr>
      </w:pPr>
      <w:r w:rsidRPr="00D24423">
        <w:rPr>
          <w:lang w:bidi="fr-FR"/>
        </w:rPr>
        <w:t>PLUS DE 300 MILLIONS DE PERSONNES VIVENT AVEC UNE MALADIE RARE DANS LE MONDE ENTIER.</w:t>
      </w:r>
    </w:p>
    <w:p w14:paraId="0F01BCB1" w14:textId="50B07DAF" w:rsidR="00A80490" w:rsidRPr="00D24423" w:rsidRDefault="00A80490">
      <w:pPr>
        <w:rPr>
          <w:lang w:val="en-US"/>
        </w:rPr>
      </w:pPr>
    </w:p>
    <w:p w14:paraId="2D692BE8" w14:textId="263DDC44" w:rsidR="00A80490" w:rsidRPr="00D24423" w:rsidRDefault="00A80490" w:rsidP="00A80490">
      <w:pPr>
        <w:rPr>
          <w:lang w:val="en-US"/>
        </w:rPr>
      </w:pPr>
      <w:r w:rsidRPr="00D24423">
        <w:rPr>
          <w:noProof/>
          <w:lang w:bidi="fr-FR"/>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r w:rsidR="000457D3" w:rsidRPr="00D24423">
        <w:rPr>
          <w:lang w:bidi="fr-FR"/>
        </w:rPr>
        <w:t>Connaissez-vous les formes rares du psoriasis ?</w:t>
      </w:r>
    </w:p>
    <w:p w14:paraId="754D7929" w14:textId="1C32A2D2" w:rsidR="00A80490" w:rsidRPr="00D24423" w:rsidRDefault="00A80490" w:rsidP="00A80490">
      <w:pPr>
        <w:rPr>
          <w:lang w:val="en-US"/>
        </w:rPr>
      </w:pPr>
      <w:r w:rsidRPr="00D24423">
        <w:rPr>
          <w:color w:val="000000"/>
          <w:shd w:val="clear" w:color="auto" w:fill="FFFFFF"/>
          <w:lang w:bidi="fr-FR"/>
        </w:rPr>
        <w:br/>
      </w:r>
    </w:p>
    <w:p w14:paraId="600AB69C" w14:textId="14948BF1" w:rsidR="00A80490" w:rsidRPr="00D24423" w:rsidRDefault="00A80490" w:rsidP="00A80490">
      <w:pPr>
        <w:rPr>
          <w:lang w:val="en-US"/>
        </w:rPr>
      </w:pPr>
      <w:r w:rsidRPr="00D24423">
        <w:rPr>
          <w:noProof/>
          <w:lang w:bidi="fr-FR"/>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p>
    <w:p w14:paraId="32B1521C" w14:textId="44C6DDAA" w:rsidR="00A80490" w:rsidRPr="00D24423" w:rsidRDefault="00A80490" w:rsidP="00A80490">
      <w:pPr>
        <w:rPr>
          <w:lang w:val="en-US"/>
        </w:rPr>
      </w:pPr>
      <w:r w:rsidRPr="00D24423">
        <w:rPr>
          <w:color w:val="000000"/>
          <w:shd w:val="clear" w:color="auto" w:fill="FFFFFF"/>
          <w:lang w:bidi="fr-FR"/>
        </w:rPr>
        <w:br/>
      </w:r>
    </w:p>
    <w:p w14:paraId="1DD282EF" w14:textId="77593ED6" w:rsidR="00A80490" w:rsidRPr="00D24423" w:rsidRDefault="00A80490">
      <w:pPr>
        <w:rPr>
          <w:lang w:val="en-US"/>
        </w:rPr>
      </w:pPr>
    </w:p>
    <w:p w14:paraId="2A8ABC02" w14:textId="3578BB8E" w:rsidR="00A80490" w:rsidRPr="00D24423" w:rsidRDefault="00A80490" w:rsidP="00A80490">
      <w:pPr>
        <w:rPr>
          <w:lang w:val="en-US"/>
        </w:rPr>
      </w:pPr>
      <w:r w:rsidRPr="00D24423">
        <w:rPr>
          <w:color w:val="000000"/>
          <w:shd w:val="clear" w:color="auto" w:fill="FFFFFF"/>
          <w:lang w:bidi="fr-FR"/>
        </w:rPr>
        <w:br/>
      </w:r>
    </w:p>
    <w:p w14:paraId="5E904EB6" w14:textId="774D8ADD" w:rsidR="00A80490" w:rsidRPr="00D24423" w:rsidRDefault="00A80490" w:rsidP="00A80490">
      <w:pPr>
        <w:rPr>
          <w:lang w:val="en-US"/>
        </w:rPr>
      </w:pPr>
      <w:r w:rsidRPr="00D24423">
        <w:rPr>
          <w:noProof/>
          <w:lang w:bidi="fr-FR"/>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r w:rsidR="000457D3" w:rsidRPr="00D24423">
        <w:rPr>
          <w:lang w:bidi="fr-FR"/>
        </w:rPr>
        <w:t>Les maladies rares donnent lieu à des défis uniques</w:t>
      </w:r>
    </w:p>
    <w:p w14:paraId="31341B58" w14:textId="77B9FF01" w:rsidR="006E56CE" w:rsidRPr="00D24423" w:rsidRDefault="006E56CE" w:rsidP="006E56CE">
      <w:pPr>
        <w:rPr>
          <w:lang w:val="en-US"/>
        </w:rPr>
      </w:pPr>
      <w:r w:rsidRPr="00D24423">
        <w:rPr>
          <w:color w:val="000000"/>
          <w:shd w:val="clear" w:color="auto" w:fill="FFFFFF"/>
          <w:lang w:bidi="fr-FR"/>
        </w:rPr>
        <w:br/>
      </w:r>
    </w:p>
    <w:p w14:paraId="1E7CA660" w14:textId="6C5DA274" w:rsidR="001E5A82" w:rsidRPr="00D24423" w:rsidRDefault="006E56CE" w:rsidP="006E56CE">
      <w:pPr>
        <w:rPr>
          <w:lang w:val="en-US"/>
        </w:rPr>
      </w:pPr>
      <w:r w:rsidRPr="00D24423">
        <w:rPr>
          <w:noProof/>
          <w:lang w:bidi="fr-FR"/>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r w:rsidR="000457D3" w:rsidRPr="00D24423">
        <w:rPr>
          <w:lang w:bidi="fr-FR"/>
        </w:rPr>
        <w:t>RARES MAIS NOMBREUX</w:t>
      </w:r>
    </w:p>
    <w:p w14:paraId="0CE1C0C6" w14:textId="77777777" w:rsidR="001E5A82" w:rsidRPr="00D24423" w:rsidRDefault="001E5A82">
      <w:pPr>
        <w:rPr>
          <w:lang w:val="en-US"/>
        </w:rPr>
      </w:pPr>
      <w:r w:rsidRPr="00D24423">
        <w:rPr>
          <w:lang w:bidi="fr-FR"/>
        </w:rPr>
        <w:br w:type="page"/>
      </w:r>
    </w:p>
    <w:p w14:paraId="2C7233F3" w14:textId="06BDD654" w:rsidR="006E56CE" w:rsidRPr="00D24423" w:rsidRDefault="001E5A82" w:rsidP="006E56CE">
      <w:pPr>
        <w:rPr>
          <w:lang w:val="en-US"/>
        </w:rPr>
      </w:pPr>
      <w:r w:rsidRPr="00D24423">
        <w:rPr>
          <w:lang w:bidi="fr-FR"/>
        </w:rPr>
        <w:lastRenderedPageBreak/>
        <w:t>Articles</w:t>
      </w:r>
    </w:p>
    <w:p w14:paraId="3BD4097E" w14:textId="507CEA5C" w:rsidR="001E5A82" w:rsidRPr="00D24423" w:rsidRDefault="001E5A82" w:rsidP="006E56CE">
      <w:pPr>
        <w:rPr>
          <w:lang w:val="en-US"/>
        </w:rPr>
      </w:pPr>
    </w:p>
    <w:p w14:paraId="63379F1D" w14:textId="581990BE" w:rsidR="001E5A82" w:rsidRPr="00D24423" w:rsidRDefault="001E5A82" w:rsidP="006E56CE">
      <w:pPr>
        <w:rPr>
          <w:lang w:val="en-US"/>
        </w:rPr>
      </w:pPr>
      <w:r w:rsidRPr="00D24423">
        <w:rPr>
          <w:lang w:bidi="fr-FR"/>
        </w:rPr>
        <w:t>1</w:t>
      </w:r>
    </w:p>
    <w:p w14:paraId="137DBBB4"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D24423">
        <w:rPr>
          <w:rFonts w:ascii="proxima-nova" w:eastAsia="proxima-nova" w:hAnsi="proxima-nova" w:cs="proxima-nova"/>
          <w:b/>
          <w:color w:val="000000"/>
          <w:spacing w:val="-6"/>
          <w:lang w:bidi="fr-FR"/>
        </w:rPr>
        <w:t>Que sont les maladies rares ?</w:t>
      </w:r>
    </w:p>
    <w:p w14:paraId="5996A96D"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D24423">
        <w:rPr>
          <w:rFonts w:ascii="proxima-nova" w:eastAsia="proxima-nova" w:hAnsi="proxima-nova" w:cs="proxima-nova"/>
          <w:color w:val="000000"/>
          <w:lang w:bidi="fr-FR"/>
        </w:rPr>
        <w:t>Les maladies sont dites « rares » lorsqu'elles ne touchent que quelques personnes. Le seuil des « quelques » diffère d'un pays à l'autre. En règle générale, les maladies sont considérées comme rares lorsqu'elles touchent moins d'une personne sur 2 000.</w:t>
      </w:r>
    </w:p>
    <w:p w14:paraId="03EEADEB" w14:textId="77777777" w:rsidR="001E5A82" w:rsidRPr="00D2442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D24423">
        <w:rPr>
          <w:rFonts w:ascii="proxima-nova" w:eastAsia="proxima-nova" w:hAnsi="proxima-nova" w:cs="proxima-nova"/>
          <w:color w:val="000000"/>
          <w:lang w:bidi="fr-FR"/>
        </w:rPr>
        <w:t>Mais ne vous méprenez pas ! Les maladies rares n'ont rien de rare. Il en existe entre 5 000 et 8 000 dans le monde. Plus de 300 millions de personnes vivent au quotidien avec des maladies rares. En d'autres termes, environ 1 personne sur 25 est atteinte d'une maladie rare. Rares, mais nombreux.</w:t>
      </w:r>
    </w:p>
    <w:p w14:paraId="7692B263"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D24423">
        <w:rPr>
          <w:rFonts w:ascii="proxima-nova" w:eastAsia="proxima-nova" w:hAnsi="proxima-nova" w:cs="proxima-nova"/>
          <w:b/>
          <w:color w:val="000000"/>
          <w:spacing w:val="-6"/>
          <w:lang w:bidi="fr-FR"/>
        </w:rPr>
        <w:t>Définition de la maladie rare par l'Organisation mondiale de la santé</w:t>
      </w:r>
    </w:p>
    <w:p w14:paraId="74D26BA2" w14:textId="77777777" w:rsidR="001E5A82" w:rsidRPr="00D2442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D24423">
        <w:rPr>
          <w:rFonts w:ascii="proxima-nova" w:eastAsia="proxima-nova" w:hAnsi="proxima-nova" w:cs="proxima-nova"/>
          <w:color w:val="000000"/>
          <w:lang w:bidi="fr-FR"/>
        </w:rPr>
        <w:t>De nombreux pays ont des définitions uniques des maladies orphelines ou rares basées sur la prévalence. L'Organisation mondiale de la santé définit les maladies rares de la manière suivante : </w:t>
      </w:r>
      <w:r w:rsidRPr="00D24423">
        <w:rPr>
          <w:rFonts w:ascii="proxima-nova" w:eastAsia="proxima-nova" w:hAnsi="proxima-nova" w:cs="proxima-nova"/>
          <w:b/>
          <w:color w:val="000000"/>
          <w:bdr w:val="single" w:sz="2" w:space="0" w:color="auto" w:frame="1"/>
          <w:lang w:bidi="fr-FR"/>
        </w:rPr>
        <w:t>maladies graves, chroniques ou évolutives</w:t>
      </w:r>
      <w:r w:rsidRPr="00D24423">
        <w:rPr>
          <w:rFonts w:ascii="proxima-nova" w:eastAsia="proxima-nova" w:hAnsi="proxima-nova" w:cs="proxima-nova"/>
          <w:color w:val="000000"/>
          <w:lang w:bidi="fr-FR"/>
        </w:rPr>
        <w:t xml:space="preserve"> qui peuvent </w:t>
      </w:r>
      <w:r w:rsidRPr="00D24423">
        <w:rPr>
          <w:rFonts w:ascii="proxima-nova" w:eastAsia="proxima-nova" w:hAnsi="proxima-nova" w:cs="proxima-nova"/>
          <w:b/>
          <w:color w:val="000000"/>
          <w:bdr w:val="single" w:sz="2" w:space="0" w:color="auto" w:frame="1"/>
          <w:lang w:bidi="fr-FR"/>
        </w:rPr>
        <w:t>mettre la vie en danger</w:t>
      </w:r>
      <w:r w:rsidRPr="00D24423">
        <w:rPr>
          <w:rFonts w:ascii="proxima-nova" w:eastAsia="proxima-nova" w:hAnsi="proxima-nova" w:cs="proxima-nova"/>
          <w:color w:val="000000"/>
          <w:lang w:bidi="fr-FR"/>
        </w:rPr>
        <w:t xml:space="preserve"> et </w:t>
      </w:r>
      <w:r w:rsidRPr="00D24423">
        <w:rPr>
          <w:rFonts w:ascii="proxima-nova" w:eastAsia="proxima-nova" w:hAnsi="proxima-nova" w:cs="proxima-nova"/>
          <w:b/>
          <w:color w:val="000000"/>
          <w:bdr w:val="single" w:sz="2" w:space="0" w:color="auto" w:frame="1"/>
          <w:lang w:bidi="fr-FR"/>
        </w:rPr>
        <w:t>ne touchent que quelques personnes de la population</w:t>
      </w:r>
      <w:r w:rsidRPr="00D24423">
        <w:rPr>
          <w:rFonts w:ascii="proxima-nova" w:eastAsia="proxima-nova" w:hAnsi="proxima-nova" w:cs="proxima-nova"/>
          <w:color w:val="000000"/>
          <w:lang w:bidi="fr-FR"/>
        </w:rPr>
        <w:t>.</w:t>
      </w:r>
    </w:p>
    <w:p w14:paraId="477826CE"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D24423">
        <w:rPr>
          <w:rFonts w:ascii="proxima-nova" w:eastAsia="proxima-nova" w:hAnsi="proxima-nova" w:cs="proxima-nova"/>
          <w:color w:val="000000"/>
          <w:lang w:bidi="fr-FR"/>
        </w:rPr>
        <w:t>En épidémiologie, la</w:t>
      </w:r>
      <w:r w:rsidRPr="00D24423">
        <w:rPr>
          <w:rFonts w:ascii="proxima-nova" w:eastAsia="proxima-nova" w:hAnsi="proxima-nova" w:cs="proxima-nova"/>
          <w:b/>
          <w:color w:val="000000"/>
          <w:bdr w:val="single" w:sz="2" w:space="0" w:color="auto" w:frame="1"/>
          <w:lang w:bidi="fr-FR"/>
        </w:rPr>
        <w:t xml:space="preserve"> prévalence</w:t>
      </w:r>
      <w:r w:rsidRPr="00D24423">
        <w:rPr>
          <w:rFonts w:ascii="proxima-nova" w:eastAsia="proxima-nova" w:hAnsi="proxima-nova" w:cs="proxima-nova"/>
          <w:color w:val="000000"/>
          <w:lang w:bidi="fr-FR"/>
        </w:rPr>
        <w:t xml:space="preserve"> correspond au nombre total de cas d'une maladie au sein d'une population spécifique.</w:t>
      </w:r>
    </w:p>
    <w:p w14:paraId="6775778A"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D24423">
        <w:rPr>
          <w:rFonts w:ascii="proxima-nova" w:eastAsia="proxima-nova" w:hAnsi="proxima-nova" w:cs="proxima-nova"/>
          <w:b/>
          <w:color w:val="000000"/>
          <w:spacing w:val="-6"/>
          <w:lang w:bidi="fr-FR"/>
        </w:rPr>
        <w:t>Formes rares du spectre de la maladie psoriasique</w:t>
      </w:r>
    </w:p>
    <w:p w14:paraId="2077C6A5"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D24423">
        <w:rPr>
          <w:rFonts w:ascii="proxima-nova" w:eastAsia="proxima-nova" w:hAnsi="proxima-nova" w:cs="proxima-nova"/>
          <w:color w:val="000000"/>
          <w:lang w:bidi="fr-FR"/>
        </w:rPr>
        <w:t xml:space="preserve">Nombreux sont ceux qui connaissent la forme la plus courante du psoriasis, le </w:t>
      </w:r>
      <w:r w:rsidRPr="00D24423">
        <w:rPr>
          <w:rFonts w:ascii="proxima-nova" w:eastAsia="proxima-nova" w:hAnsi="proxima-nova" w:cs="proxima-nova"/>
          <w:b/>
          <w:color w:val="000000"/>
          <w:bdr w:val="single" w:sz="2" w:space="0" w:color="auto" w:frame="1"/>
          <w:lang w:bidi="fr-FR"/>
        </w:rPr>
        <w:t>psoriasis en plaques</w:t>
      </w:r>
      <w:r w:rsidRPr="00D24423">
        <w:rPr>
          <w:rFonts w:ascii="proxima-nova" w:eastAsia="proxima-nova" w:hAnsi="proxima-nova" w:cs="proxima-nova"/>
          <w:color w:val="000000"/>
          <w:lang w:bidi="fr-FR"/>
        </w:rPr>
        <w:t xml:space="preserve"> ou</w:t>
      </w:r>
      <w:r w:rsidRPr="00D24423">
        <w:rPr>
          <w:rFonts w:ascii="proxima-nova" w:eastAsia="proxima-nova" w:hAnsi="proxima-nova" w:cs="proxima-nova"/>
          <w:b/>
          <w:color w:val="000000"/>
          <w:bdr w:val="single" w:sz="2" w:space="0" w:color="auto" w:frame="1"/>
          <w:lang w:bidi="fr-FR"/>
        </w:rPr>
        <w:t xml:space="preserve"> psoriasis vulgaire</w:t>
      </w:r>
      <w:r w:rsidRPr="00D24423">
        <w:rPr>
          <w:rFonts w:ascii="proxima-nova" w:eastAsia="proxima-nova" w:hAnsi="proxima-nova" w:cs="proxima-nova"/>
          <w:color w:val="000000"/>
          <w:lang w:bidi="fr-FR"/>
        </w:rPr>
        <w:t>. Ce type de psoriasis se caractérise par des plaques cutanées squameuses qui démangent. Cependant, la maladie psoriasique est un spectre, et il existe de nombreuses formes de psoriasis qui sont plus rares et moins connues. Connaissez-vous les formes moins courantes du psoriasis ?</w:t>
      </w:r>
    </w:p>
    <w:p w14:paraId="2E0C75CB"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D24423">
        <w:rPr>
          <w:rFonts w:ascii="proxima-nova" w:eastAsia="proxima-nova" w:hAnsi="proxima-nova" w:cs="proxima-nova"/>
          <w:color w:val="000000"/>
          <w:lang w:bidi="fr-FR"/>
        </w:rPr>
        <w:t xml:space="preserve">Environ 3 % des personnes atteintes de psoriasis développent un </w:t>
      </w:r>
      <w:r w:rsidRPr="00D24423">
        <w:rPr>
          <w:rFonts w:ascii="proxima-nova" w:eastAsia="proxima-nova" w:hAnsi="proxima-nova" w:cs="proxima-nova"/>
          <w:b/>
          <w:color w:val="000000"/>
          <w:bdr w:val="single" w:sz="2" w:space="0" w:color="auto" w:frame="1"/>
          <w:lang w:bidi="fr-FR"/>
        </w:rPr>
        <w:t>psoriasis pustuleux</w:t>
      </w:r>
      <w:r w:rsidRPr="00D24423">
        <w:rPr>
          <w:rFonts w:ascii="proxima-nova" w:eastAsia="proxima-nova" w:hAnsi="proxima-nova" w:cs="proxima-nova"/>
          <w:color w:val="000000"/>
          <w:lang w:bidi="fr-FR"/>
        </w:rPr>
        <w:t xml:space="preserve">. Il s'agit du </w:t>
      </w:r>
      <w:r w:rsidRPr="00D24423">
        <w:rPr>
          <w:rFonts w:ascii="proxima-nova" w:eastAsia="proxima-nova" w:hAnsi="proxima-nova" w:cs="proxima-nova"/>
          <w:b/>
          <w:color w:val="000000"/>
          <w:bdr w:val="single" w:sz="2" w:space="0" w:color="auto" w:frame="1"/>
          <w:lang w:bidi="fr-FR"/>
        </w:rPr>
        <w:t>psoriasis pustuleux généralisé (PPG)</w:t>
      </w:r>
      <w:r w:rsidRPr="00D24423">
        <w:rPr>
          <w:rFonts w:ascii="proxima-nova" w:eastAsia="proxima-nova" w:hAnsi="proxima-nova" w:cs="proxima-nova"/>
          <w:color w:val="000000"/>
          <w:lang w:bidi="fr-FR"/>
        </w:rPr>
        <w:t xml:space="preserve">, avec apparition de pustules sur tout le corps, et de la </w:t>
      </w:r>
      <w:r w:rsidRPr="00D24423">
        <w:rPr>
          <w:rFonts w:ascii="proxima-nova" w:eastAsia="proxima-nova" w:hAnsi="proxima-nova" w:cs="proxima-nova"/>
          <w:b/>
          <w:color w:val="000000"/>
          <w:bdr w:val="single" w:sz="2" w:space="0" w:color="auto" w:frame="1"/>
          <w:lang w:bidi="fr-FR"/>
        </w:rPr>
        <w:t>pustulose palmoplantaire (PPP)</w:t>
      </w:r>
      <w:r w:rsidRPr="00D24423">
        <w:rPr>
          <w:rFonts w:ascii="proxima-nova" w:eastAsia="proxima-nova" w:hAnsi="proxima-nova" w:cs="proxima-nova"/>
          <w:color w:val="000000"/>
          <w:lang w:bidi="fr-FR"/>
        </w:rPr>
        <w:t>, avec apparition de pustules sur la paume des mains et la plante des pieds. L'</w:t>
      </w:r>
      <w:r w:rsidRPr="00D24423">
        <w:rPr>
          <w:rFonts w:ascii="proxima-nova" w:eastAsia="proxima-nova" w:hAnsi="proxima-nova" w:cs="proxima-nova"/>
          <w:b/>
          <w:color w:val="000000"/>
          <w:bdr w:val="single" w:sz="2" w:space="0" w:color="auto" w:frame="1"/>
          <w:lang w:bidi="fr-FR"/>
        </w:rPr>
        <w:t>acrodermatite continue de Hallopeau (ACH)</w:t>
      </w:r>
      <w:r w:rsidRPr="00D24423">
        <w:rPr>
          <w:rFonts w:ascii="proxima-nova" w:eastAsia="proxima-nova" w:hAnsi="proxima-nova" w:cs="proxima-nova"/>
          <w:color w:val="000000"/>
          <w:lang w:bidi="fr-FR"/>
        </w:rPr>
        <w:t xml:space="preserve"> est une forme encore plus rare de psoriasis pustuleux qui affecte les doigts, les orteils et les ongles.</w:t>
      </w:r>
    </w:p>
    <w:p w14:paraId="2F0FBC06" w14:textId="77777777" w:rsidR="001E5A82" w:rsidRPr="00D2442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D24423">
        <w:rPr>
          <w:rFonts w:ascii="proxima-nova" w:eastAsia="proxima-nova" w:hAnsi="proxima-nova" w:cs="proxima-nova"/>
          <w:color w:val="000000"/>
          <w:lang w:bidi="fr-FR"/>
        </w:rPr>
        <w:t>Le</w:t>
      </w:r>
      <w:r w:rsidRPr="00D24423">
        <w:rPr>
          <w:rFonts w:ascii="proxima-nova" w:eastAsia="proxima-nova" w:hAnsi="proxima-nova" w:cs="proxima-nova"/>
          <w:b/>
          <w:color w:val="000000"/>
          <w:bdr w:val="single" w:sz="2" w:space="0" w:color="auto" w:frame="1"/>
          <w:lang w:bidi="fr-FR"/>
        </w:rPr>
        <w:t>psoriasis érythrodermique</w:t>
      </w:r>
      <w:r w:rsidRPr="00D24423">
        <w:rPr>
          <w:rFonts w:ascii="proxima-nova" w:eastAsia="proxima-nova" w:hAnsi="proxima-nova" w:cs="proxima-nova"/>
          <w:color w:val="000000"/>
          <w:lang w:bidi="fr-FR"/>
        </w:rPr>
        <w:t xml:space="preserve"> est une autre forme grave, rare et potentiellement mortelle de psoriasis, caractérisée par des rougeurs sur tout le corps, une accélération du rythme cardiaque, de fortes démangeaisons et un changement de la température corporelle.</w:t>
      </w:r>
    </w:p>
    <w:p w14:paraId="09ACEC67" w14:textId="77777777" w:rsidR="001E5A82" w:rsidRPr="00D2442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D24423">
        <w:rPr>
          <w:rFonts w:ascii="proxima-nova" w:eastAsia="proxima-nova" w:hAnsi="proxima-nova" w:cs="proxima-nova"/>
          <w:color w:val="000000"/>
          <w:lang w:bidi="fr-FR"/>
        </w:rPr>
        <w:t>Enfin, l'</w:t>
      </w:r>
      <w:r w:rsidRPr="00D24423">
        <w:rPr>
          <w:rFonts w:ascii="proxima-nova" w:eastAsia="proxima-nova" w:hAnsi="proxima-nova" w:cs="proxima-nova"/>
          <w:b/>
          <w:color w:val="000000"/>
          <w:bdr w:val="single" w:sz="2" w:space="0" w:color="auto" w:frame="1"/>
          <w:lang w:bidi="fr-FR"/>
        </w:rPr>
        <w:t>arthrite mutilans</w:t>
      </w:r>
      <w:r w:rsidRPr="00D24423">
        <w:rPr>
          <w:rFonts w:ascii="proxima-nova" w:eastAsia="proxima-nova" w:hAnsi="proxima-nova" w:cs="proxima-nova"/>
          <w:color w:val="000000"/>
          <w:lang w:bidi="fr-FR"/>
        </w:rPr>
        <w:t xml:space="preserve"> est un type d'arthrite psoriasique sévère et déformant qui affecte moins de 5 % des personnes atteintes de PsA. L'arthrite mutilans a été associée au psoriasis pustuleux.</w:t>
      </w:r>
    </w:p>
    <w:p w14:paraId="27AF6A28" w14:textId="77777777" w:rsidR="001E5A82" w:rsidRPr="00D24423" w:rsidRDefault="001E5A82" w:rsidP="001E5A82"/>
    <w:p w14:paraId="69E64289" w14:textId="73C00987" w:rsidR="006E56CE" w:rsidRPr="00D24423" w:rsidRDefault="006E56CE" w:rsidP="006E56CE">
      <w:r w:rsidRPr="00D24423">
        <w:rPr>
          <w:color w:val="000000"/>
          <w:shd w:val="clear" w:color="auto" w:fill="FFFFFF"/>
          <w:lang w:bidi="fr-FR"/>
        </w:rPr>
        <w:lastRenderedPageBreak/>
        <w:br/>
      </w:r>
    </w:p>
    <w:p w14:paraId="35CC9420" w14:textId="6214F53F" w:rsidR="00A80490" w:rsidRPr="00D24423" w:rsidRDefault="00A80490"/>
    <w:p w14:paraId="59114ECC" w14:textId="18AD33B7" w:rsidR="006E56CE" w:rsidRPr="00D24423" w:rsidRDefault="001E5A82">
      <w:r w:rsidRPr="00D24423">
        <w:rPr>
          <w:lang w:bidi="fr-FR"/>
        </w:rPr>
        <w:t>2</w:t>
      </w:r>
    </w:p>
    <w:p w14:paraId="6297745B" w14:textId="77777777" w:rsidR="001E5A82" w:rsidRPr="00D2442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fr-FR"/>
        </w:rPr>
      </w:pPr>
      <w:r w:rsidRPr="00D24423">
        <w:rPr>
          <w:rFonts w:ascii="proxima-nova" w:eastAsia="proxima-nova" w:hAnsi="proxima-nova" w:cs="proxima-nova"/>
          <w:color w:val="000000"/>
          <w:sz w:val="20"/>
          <w:szCs w:val="20"/>
          <w:lang w:val="fr-FR" w:bidi="fr-FR"/>
        </w:rPr>
        <w:t>La maladie psoriasique est bien plus qu'un problème de peau, et le fardeau qu'elle représente va au-delà de l'inconfort physique.</w:t>
      </w:r>
    </w:p>
    <w:p w14:paraId="6757AB89" w14:textId="29633694" w:rsidR="001E5A82" w:rsidRPr="00D2442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 xml:space="preserve">Une </w:t>
      </w:r>
      <w:hyperlink r:id="rId18" w:history="1">
        <w:r w:rsidRPr="00D24423">
          <w:rPr>
            <w:rStyle w:val="Hyperlnk"/>
            <w:rFonts w:ascii="proxima-nova" w:eastAsia="proxima-nova" w:hAnsi="proxima-nova" w:cs="proxima-nova"/>
            <w:sz w:val="20"/>
            <w:szCs w:val="20"/>
            <w:bdr w:val="single" w:sz="2" w:space="0" w:color="auto" w:frame="1"/>
            <w:lang w:val="fr-FR" w:bidi="fr-FR"/>
          </w:rPr>
          <w:t>étude récente</w:t>
        </w:r>
      </w:hyperlink>
      <w:r w:rsidRPr="00D24423">
        <w:rPr>
          <w:rFonts w:ascii="proxima-nova" w:eastAsia="proxima-nova" w:hAnsi="proxima-nova" w:cs="proxima-nova"/>
          <w:color w:val="000000"/>
          <w:sz w:val="20"/>
          <w:szCs w:val="20"/>
          <w:lang w:val="fr-FR" w:bidi="fr-FR"/>
        </w:rPr>
        <w:t xml:space="preserve"> a évalué l'impact du psoriasis pustuleux généralisé (PPG) du point de vue des personnes qui en sont atteintes. Les résultats révèlent une charge émotionnelle importante et de lourdes répercussions sur les activités quotidiennes. Le PPG affecte la capacité d'une personne à porter des chaussures, à faire des courses ou à effectuer des tâches ménagères. La stigmatisation a un impact sur la socialisation entre amis ou sur l'intimité avec un partenaire. Cela s'ajoute aux difficultés de poser un diagnostic et de trouver un traitement satisfaisant. Les résultats mettent clairement en évidence le manque de soutien émotionnel chez les personnes souffrant de PPG.</w:t>
      </w:r>
    </w:p>
    <w:p w14:paraId="5E3187C8" w14:textId="2D32F074" w:rsidR="001E5A82" w:rsidRPr="00D2442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p>
    <w:p w14:paraId="3BB03306" w14:textId="77777777" w:rsidR="001E5A82" w:rsidRPr="00D2442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fr-FR"/>
        </w:rPr>
      </w:pPr>
      <w:r w:rsidRPr="00D24423">
        <w:rPr>
          <w:rFonts w:ascii="proxima-nova" w:eastAsia="proxima-nova" w:hAnsi="proxima-nova" w:cs="proxima-nova"/>
          <w:color w:val="000000"/>
          <w:sz w:val="20"/>
          <w:szCs w:val="20"/>
          <w:lang w:val="fr-FR" w:bidi="fr-FR"/>
        </w:rPr>
        <w:t>Qui plus est, ce manque n'est pas propre aux personnes vivant avec un PPG. Les médecins sous-estiment souvent l'impact émotionnel du psoriasis sur leurs patients. Pour les personnes atteintes de maladies psoriasiques rares, il peut s'avérer encore plus difficile de trouver des informations et un soutien adéquats, même auprès de groupes de patients. L'IFPA s'engage à répondre à ces besoins émotionnels et à créer des espaces de rencontre pour les personnes atteintes de maladies rares. En travaillant avec les associations nationales et nos partenaires du secteur de la santé, nous pouvons alléger la charge des personnes souffrant d'une maladie psoriasique rare.</w:t>
      </w:r>
    </w:p>
    <w:p w14:paraId="71A234E2" w14:textId="77777777" w:rsidR="001E5A82" w:rsidRPr="00D24423"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D24423">
        <w:rPr>
          <w:rFonts w:ascii="proxima-nova" w:eastAsia="proxima-nova" w:hAnsi="proxima-nova" w:cs="proxima-nova"/>
          <w:color w:val="000000"/>
          <w:spacing w:val="-6"/>
          <w:sz w:val="20"/>
          <w:szCs w:val="20"/>
          <w:lang w:val="fr-FR" w:bidi="fr-FR"/>
        </w:rPr>
        <w:t>Vous reconnaissez-vous dans ces résultats ?</w:t>
      </w:r>
    </w:p>
    <w:p w14:paraId="76D3BBC8" w14:textId="77777777" w:rsidR="001E5A82" w:rsidRPr="00D2442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 xml:space="preserve">La semaine de campagne sur les maladies rares de l'IFPA met en lumière les expériences vécues par les personnes atteintes de maladies psoriasiques rares. Participez à la campagne en partageant votre témoignage sur les médias sociaux avec le hashtag </w:t>
      </w:r>
      <w:r w:rsidRPr="00D24423">
        <w:rPr>
          <w:rStyle w:val="Stark"/>
          <w:rFonts w:ascii="proxima-nova" w:eastAsia="proxima-nova" w:hAnsi="proxima-nova" w:cs="proxima-nova"/>
          <w:color w:val="000000"/>
          <w:sz w:val="20"/>
          <w:szCs w:val="20"/>
          <w:bdr w:val="single" w:sz="2" w:space="0" w:color="auto" w:frame="1"/>
          <w:lang w:val="fr-FR" w:bidi="fr-FR"/>
        </w:rPr>
        <w:t>#DOyouRECOGNIZEyourself</w:t>
      </w:r>
      <w:r w:rsidRPr="00D24423">
        <w:rPr>
          <w:rFonts w:ascii="proxima-nova" w:eastAsia="proxima-nova" w:hAnsi="proxima-nova" w:cs="proxima-nova"/>
          <w:color w:val="000000"/>
          <w:sz w:val="20"/>
          <w:szCs w:val="20"/>
          <w:lang w:val="fr-FR" w:bidi="fr-FR"/>
        </w:rPr>
        <w:t>.</w:t>
      </w:r>
    </w:p>
    <w:p w14:paraId="33D7E743" w14:textId="77777777" w:rsidR="001E5A82" w:rsidRPr="00D2442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fr-FR"/>
        </w:rPr>
      </w:pPr>
      <w:r w:rsidRPr="00D24423">
        <w:rPr>
          <w:rFonts w:ascii="proxima-nova" w:eastAsia="proxima-nova" w:hAnsi="proxima-nova" w:cs="proxima-nova"/>
          <w:color w:val="000000"/>
          <w:sz w:val="20"/>
          <w:szCs w:val="20"/>
          <w:lang w:val="fr-FR" w:bidi="fr-FR"/>
        </w:rPr>
        <w:t xml:space="preserve">Vous cherchez de l'aide ? Nous pouvons vous aider à trouver des groupes de soutien, des documents et des forums de discussion. Contactez-nous à l'adresse </w:t>
      </w:r>
      <w:hyperlink r:id="rId19" w:history="1">
        <w:r w:rsidRPr="00D24423">
          <w:rPr>
            <w:rStyle w:val="Hyperlnk"/>
            <w:rFonts w:ascii="proxima-nova" w:eastAsia="proxima-nova" w:hAnsi="proxima-nova" w:cs="proxima-nova"/>
            <w:sz w:val="20"/>
            <w:szCs w:val="20"/>
            <w:bdr w:val="single" w:sz="2" w:space="0" w:color="auto" w:frame="1"/>
            <w:lang w:val="fr-FR" w:bidi="fr-FR"/>
          </w:rPr>
          <w:t>info@ifpa-pso.com</w:t>
        </w:r>
      </w:hyperlink>
      <w:r w:rsidRPr="00D24423">
        <w:rPr>
          <w:rFonts w:ascii="proxima-nova" w:eastAsia="proxima-nova" w:hAnsi="proxima-nova" w:cs="proxima-nova"/>
          <w:color w:val="000000"/>
          <w:sz w:val="20"/>
          <w:szCs w:val="20"/>
          <w:lang w:val="fr-FR" w:bidi="fr-FR"/>
        </w:rPr>
        <w:t>.</w:t>
      </w:r>
    </w:p>
    <w:p w14:paraId="163F6218" w14:textId="77777777" w:rsidR="001E5A82" w:rsidRPr="00D2442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fr-FR"/>
        </w:rPr>
      </w:pPr>
    </w:p>
    <w:p w14:paraId="47A5BA96" w14:textId="77777777" w:rsidR="001E5A82" w:rsidRPr="00D24423" w:rsidRDefault="001E5A82"/>
    <w:p w14:paraId="545E496E" w14:textId="4033DE8C" w:rsidR="006E56CE" w:rsidRPr="00D24423" w:rsidRDefault="006E56CE"/>
    <w:p w14:paraId="20ED75AE" w14:textId="21530B8A" w:rsidR="006E56CE" w:rsidRPr="00D24423" w:rsidRDefault="003F77AF">
      <w:r w:rsidRPr="00D24423">
        <w:rPr>
          <w:lang w:bidi="fr-FR"/>
        </w:rPr>
        <w:t xml:space="preserve">Article 3 </w:t>
      </w:r>
    </w:p>
    <w:p w14:paraId="4997A624" w14:textId="77777777" w:rsidR="006E56CE" w:rsidRPr="00D24423" w:rsidRDefault="006E56CE" w:rsidP="006E56CE">
      <w:pPr>
        <w:jc w:val="both"/>
        <w:textAlignment w:val="baseline"/>
        <w:rPr>
          <w:rFonts w:ascii="Segoe UI" w:hAnsi="Segoe UI" w:cs="Segoe UI"/>
          <w:sz w:val="18"/>
          <w:szCs w:val="18"/>
        </w:rPr>
      </w:pPr>
      <w:r w:rsidRPr="00D24423">
        <w:rPr>
          <w:rFonts w:ascii="Montserrat" w:eastAsia="Montserrat" w:hAnsi="Montserrat" w:cs="Segoe UI"/>
          <w:color w:val="293849"/>
          <w:lang w:bidi="fr-FR"/>
        </w:rPr>
        <w:t> </w:t>
      </w:r>
    </w:p>
    <w:p w14:paraId="3C95DA35" w14:textId="193832C3"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D24423">
        <w:rPr>
          <w:rFonts w:ascii="proxima-nova" w:eastAsia="proxima-nova" w:hAnsi="proxima-nova" w:cs="proxima-nova"/>
          <w:color w:val="000000"/>
          <w:sz w:val="22"/>
          <w:szCs w:val="22"/>
          <w:lang w:val="fr-FR" w:bidi="fr-FR"/>
        </w:rPr>
        <w:t xml:space="preserve">Le psoriasis pustuleux généralisé (PPG) est l'une des formes les plus agressives du psoriasis. Le PPG est rare et peut mettre la vie en danger. Parfois, les personnes atteintes de PPG peuvent présenter en même temps d'autres formes de psoriasis en plaques ou de pustulose palmoplantaire. </w:t>
      </w:r>
    </w:p>
    <w:p w14:paraId="49CF79D3" w14:textId="77777777" w:rsidR="003F77AF" w:rsidRPr="00D24423"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nb-NO"/>
        </w:rPr>
      </w:pPr>
      <w:r w:rsidRPr="00D24423">
        <w:rPr>
          <w:rFonts w:ascii="proxima-nova" w:eastAsia="proxima-nova" w:hAnsi="proxima-nova" w:cs="proxima-nova"/>
          <w:color w:val="000000"/>
          <w:spacing w:val="-6"/>
          <w:sz w:val="22"/>
          <w:szCs w:val="22"/>
          <w:lang w:val="fr-FR" w:bidi="fr-FR"/>
        </w:rPr>
        <w:t>Souffrez-vous de PPG ? Prenez-vous soin d'un proche ou d'un ami souffrant de PPG ?</w:t>
      </w:r>
    </w:p>
    <w:p w14:paraId="37815D28"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rPr>
      </w:pPr>
      <w:r w:rsidRPr="00D24423">
        <w:rPr>
          <w:rFonts w:ascii="proxima-nova" w:eastAsia="proxima-nova" w:hAnsi="proxima-nova" w:cs="proxima-nova"/>
          <w:color w:val="000000"/>
          <w:sz w:val="22"/>
          <w:szCs w:val="22"/>
          <w:lang w:val="fr-FR" w:bidi="fr-FR"/>
        </w:rPr>
        <w:t>Vous pouvez désormais consulter toutes les connaissances actuelles sur le PPG à un seul endroit. </w:t>
      </w:r>
      <w:r w:rsidRPr="00D24423">
        <w:rPr>
          <w:rStyle w:val="Betoning"/>
          <w:rFonts w:ascii="proxima-nova" w:eastAsia="proxima-nova" w:hAnsi="proxima-nova" w:cs="proxima-nova"/>
          <w:color w:val="000000"/>
          <w:sz w:val="22"/>
          <w:szCs w:val="22"/>
          <w:bdr w:val="single" w:sz="2" w:space="0" w:color="auto" w:frame="1"/>
          <w:lang w:val="fr-FR" w:bidi="fr-FR"/>
        </w:rPr>
        <w:t xml:space="preserve">GPP and Me </w:t>
      </w:r>
      <w:r w:rsidRPr="00D24423">
        <w:rPr>
          <w:rFonts w:ascii="proxima-nova" w:eastAsia="proxima-nova" w:hAnsi="proxima-nova" w:cs="proxima-nova"/>
          <w:color w:val="000000"/>
          <w:sz w:val="22"/>
          <w:szCs w:val="22"/>
          <w:lang w:val="fr-FR" w:bidi="fr-FR"/>
        </w:rPr>
        <w:t>(PPG et moi) s'adresse aux personnes vivant avec un PPG, à leurs aidants et à leur famille. Le site héberge une bibliothèque d'informations pour vous aider à mieux cerner cette maladie. Écoutez le témoignage de personnes souffrant de PPG. Consultez l'abondante documentation créée par l'IFPA, EUROPSO, Boerhinger Ingelheim, entre autres. Cliquez ici pour en savoir plus : </w:t>
      </w:r>
      <w:hyperlink r:id="rId20" w:tgtFrame="_blank" w:history="1">
        <w:r w:rsidRPr="00D24423">
          <w:rPr>
            <w:rStyle w:val="Hyperlnk"/>
            <w:rFonts w:ascii="proxima-nova" w:eastAsia="proxima-nova" w:hAnsi="proxima-nova" w:cs="proxima-nova"/>
            <w:sz w:val="22"/>
            <w:szCs w:val="22"/>
            <w:bdr w:val="single" w:sz="2" w:space="0" w:color="auto" w:frame="1"/>
            <w:lang w:val="fr-FR" w:bidi="fr-FR"/>
          </w:rPr>
          <w:t>GPP and Me</w:t>
        </w:r>
      </w:hyperlink>
    </w:p>
    <w:p w14:paraId="78DFA8A3" w14:textId="77777777" w:rsidR="003F77AF" w:rsidRPr="00D24423"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D24423">
        <w:rPr>
          <w:rFonts w:ascii="proxima-nova" w:eastAsia="proxima-nova" w:hAnsi="proxima-nova" w:cs="proxima-nova"/>
          <w:color w:val="000000"/>
          <w:spacing w:val="-6"/>
          <w:sz w:val="22"/>
          <w:szCs w:val="22"/>
          <w:lang w:val="fr-FR" w:bidi="fr-FR"/>
        </w:rPr>
        <w:t>Partager les meilleures pratiques et s'engager aux côtés des combattants du PPG</w:t>
      </w:r>
    </w:p>
    <w:p w14:paraId="37555EA4" w14:textId="2518ADF2"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fr-FR"/>
        </w:rPr>
      </w:pPr>
      <w:r w:rsidRPr="00D24423">
        <w:rPr>
          <w:rFonts w:ascii="proxima-nova" w:eastAsia="proxima-nova" w:hAnsi="proxima-nova" w:cs="proxima-nova"/>
          <w:color w:val="000000"/>
          <w:sz w:val="22"/>
          <w:szCs w:val="22"/>
          <w:lang w:val="fr-FR" w:bidi="fr-FR"/>
        </w:rPr>
        <w:lastRenderedPageBreak/>
        <w:t xml:space="preserve">Les membres de l'IFPA s'informent et collaborent au </w:t>
      </w:r>
      <w:hyperlink r:id="rId21" w:history="1">
        <w:r w:rsidRPr="00D24423">
          <w:rPr>
            <w:rStyle w:val="Hyperlnk"/>
            <w:rFonts w:ascii="proxima-nova" w:eastAsia="proxima-nova" w:hAnsi="proxima-nova" w:cs="proxima-nova"/>
            <w:sz w:val="22"/>
            <w:szCs w:val="22"/>
            <w:bdr w:val="single" w:sz="2" w:space="0" w:color="auto" w:frame="1"/>
            <w:lang w:val="fr-FR" w:bidi="fr-FR"/>
          </w:rPr>
          <w:t>sujet du PPG</w:t>
        </w:r>
      </w:hyperlink>
      <w:r w:rsidRPr="00D24423">
        <w:rPr>
          <w:rFonts w:ascii="proxima-nova" w:eastAsia="proxima-nova" w:hAnsi="proxima-nova" w:cs="proxima-nova"/>
          <w:color w:val="000000"/>
          <w:sz w:val="22"/>
          <w:szCs w:val="22"/>
          <w:lang w:val="fr-FR" w:bidi="fr-FR"/>
        </w:rPr>
        <w:t xml:space="preserve"> sur le portail des membres. Connectez-vous pour faire savoir comment vous vous battez pour le PPG. Rejoignez les autres membres dans la campagne. </w:t>
      </w:r>
      <w:r w:rsidRPr="00D24423">
        <w:rPr>
          <w:rStyle w:val="Betoning"/>
          <w:rFonts w:ascii="proxima-nova" w:eastAsia="proxima-nova" w:hAnsi="proxima-nova" w:cs="proxima-nova"/>
          <w:color w:val="000000"/>
          <w:sz w:val="22"/>
          <w:szCs w:val="22"/>
          <w:bdr w:val="single" w:sz="2" w:space="0" w:color="auto" w:frame="1"/>
          <w:lang w:val="fr-FR" w:bidi="fr-FR"/>
        </w:rPr>
        <w:t>#DoYouRecognizeYourself</w:t>
      </w:r>
    </w:p>
    <w:p w14:paraId="3ED5F3D5" w14:textId="30F800D4"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fr-FR"/>
        </w:rPr>
      </w:pPr>
    </w:p>
    <w:p w14:paraId="25949D77"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fr-FR"/>
        </w:rPr>
      </w:pPr>
      <w:r w:rsidRPr="00D24423">
        <w:rPr>
          <w:rFonts w:ascii="proxima-nova" w:eastAsia="proxima-nova" w:hAnsi="proxima-nova" w:cs="proxima-nova"/>
          <w:color w:val="000000"/>
          <w:sz w:val="22"/>
          <w:szCs w:val="22"/>
          <w:lang w:val="fr-FR" w:bidi="fr-FR"/>
        </w:rPr>
        <w:t xml:space="preserve">Lorsqu'il est question de maladies rares, les personnes atteintes doivent parfois regarder au-delà des frontières de leur propre pays pour trouver d'autres personnes vivant la même expérience. Visitez le </w:t>
      </w:r>
      <w:hyperlink r:id="rId22" w:history="1">
        <w:r w:rsidRPr="00D24423">
          <w:rPr>
            <w:rStyle w:val="Hyperlnk"/>
            <w:rFonts w:ascii="proxima-nova" w:eastAsia="proxima-nova" w:hAnsi="proxima-nova" w:cs="proxima-nova"/>
            <w:sz w:val="22"/>
            <w:szCs w:val="22"/>
            <w:bdr w:val="single" w:sz="2" w:space="0" w:color="auto" w:frame="1"/>
            <w:lang w:val="fr-FR" w:bidi="fr-FR"/>
          </w:rPr>
          <w:t>page consacrée au PPG</w:t>
        </w:r>
      </w:hyperlink>
      <w:r w:rsidRPr="00D24423">
        <w:rPr>
          <w:rFonts w:ascii="proxima-nova" w:eastAsia="proxima-nova" w:hAnsi="proxima-nova" w:cs="proxima-nova"/>
          <w:color w:val="000000"/>
          <w:sz w:val="22"/>
          <w:szCs w:val="22"/>
          <w:lang w:val="fr-FR" w:bidi="fr-FR"/>
        </w:rPr>
        <w:t xml:space="preserve"> pour entrer en contact avec une communauté mondiale de personnes souffrant du PPG.</w:t>
      </w:r>
    </w:p>
    <w:p w14:paraId="516999DF"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fr-FR"/>
        </w:rPr>
      </w:pPr>
      <w:r w:rsidRPr="00D24423">
        <w:rPr>
          <w:rFonts w:ascii="proxima-nova" w:eastAsia="proxima-nova" w:hAnsi="proxima-nova" w:cs="proxima-nova"/>
          <w:color w:val="000000"/>
          <w:sz w:val="22"/>
          <w:szCs w:val="22"/>
          <w:lang w:val="fr-FR" w:bidi="fr-FR"/>
        </w:rPr>
        <w:t>Regardez le webinaire sur le psoriasis pustuleux généralisé où Christine Jones raconte son vécu avec le PPG.</w:t>
      </w:r>
    </w:p>
    <w:p w14:paraId="3544A5AD"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fr-FR"/>
        </w:rPr>
      </w:pPr>
    </w:p>
    <w:p w14:paraId="1C00126C"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fr-FR"/>
        </w:rPr>
      </w:pPr>
    </w:p>
    <w:p w14:paraId="5BE108C8" w14:textId="14D25750" w:rsidR="003F77AF" w:rsidRPr="00D24423" w:rsidRDefault="003F77AF" w:rsidP="003F77AF">
      <w:pPr>
        <w:rPr>
          <w:rFonts w:ascii="proxima-nova" w:hAnsi="proxima-nova"/>
          <w:color w:val="000000"/>
          <w:sz w:val="22"/>
          <w:szCs w:val="22"/>
        </w:rPr>
      </w:pPr>
      <w:r w:rsidRPr="00D24423">
        <w:rPr>
          <w:rFonts w:ascii="proxima-nova" w:eastAsia="proxima-nova" w:hAnsi="proxima-nova" w:cs="proxima-nova"/>
          <w:noProof/>
          <w:color w:val="000000"/>
          <w:sz w:val="22"/>
          <w:szCs w:val="22"/>
          <w:lang w:bidi="fr-FR"/>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D7E77B"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D24423" w:rsidRDefault="003F77AF">
      <w:r w:rsidRPr="00D24423">
        <w:rPr>
          <w:lang w:bidi="fr-FR"/>
        </w:rPr>
        <w:t>Article 4</w:t>
      </w:r>
    </w:p>
    <w:p w14:paraId="40F11277" w14:textId="7B5E450E" w:rsidR="003F77AF" w:rsidRPr="00D24423" w:rsidRDefault="003F77AF"/>
    <w:p w14:paraId="59017A48"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4423">
        <w:rPr>
          <w:rFonts w:ascii="proxima-nova" w:eastAsia="proxima-nova" w:hAnsi="proxima-nova" w:cs="proxima-nova"/>
          <w:color w:val="000000"/>
          <w:sz w:val="27"/>
          <w:szCs w:val="27"/>
          <w:lang w:val="fr-FR" w:bidi="fr-FR"/>
        </w:rPr>
        <w:br/>
      </w:r>
      <w:r w:rsidRPr="00D24423">
        <w:rPr>
          <w:rFonts w:ascii="proxima-nova" w:eastAsia="proxima-nova" w:hAnsi="proxima-nova" w:cs="proxima-nova"/>
          <w:color w:val="000000"/>
          <w:sz w:val="20"/>
          <w:szCs w:val="20"/>
          <w:lang w:val="fr-FR" w:bidi="fr-FR"/>
        </w:rPr>
        <w:t>Le 16 décembre 2021, l'Assemblée générale des Nations unies a adopté la toute première résolution de l'AGNU intitulée « </w:t>
      </w:r>
      <w:r w:rsidRPr="00D24423">
        <w:rPr>
          <w:rStyle w:val="Stark"/>
          <w:rFonts w:ascii="proxima-nova" w:eastAsia="proxima-nova" w:hAnsi="proxima-nova" w:cs="proxima-nova"/>
          <w:color w:val="000000"/>
          <w:sz w:val="20"/>
          <w:szCs w:val="20"/>
          <w:bdr w:val="single" w:sz="2" w:space="0" w:color="auto" w:frame="1"/>
          <w:lang w:val="fr-FR" w:bidi="fr-FR"/>
        </w:rPr>
        <w:t>Relever les défis des personnes vivant avec une maladie rare et ceux de leurs familles ».</w:t>
      </w:r>
      <w:r w:rsidRPr="00D24423">
        <w:rPr>
          <w:rFonts w:ascii="proxima-nova" w:eastAsia="proxima-nova" w:hAnsi="proxima-nova" w:cs="proxima-nova"/>
          <w:color w:val="000000"/>
          <w:sz w:val="20"/>
          <w:szCs w:val="20"/>
          <w:lang w:val="fr-FR" w:bidi="fr-FR"/>
        </w:rPr>
        <w:t>Cette étape historique est le fruit d'un plaidoyer inlassable de la part de la communauté défendant les maladies rares. C'est un grand pas vers une politique qui changera la vie des personnes atteintes de maladies rares, y compris les maladies psoriasiques rares.</w:t>
      </w:r>
    </w:p>
    <w:p w14:paraId="28BCF001" w14:textId="50C7FBC2" w:rsidR="003F77AF" w:rsidRPr="00D24423" w:rsidRDefault="003F77AF" w:rsidP="003F77AF">
      <w:pPr>
        <w:rPr>
          <w:rFonts w:ascii="proxima-nova" w:hAnsi="proxima-nova"/>
          <w:color w:val="000000"/>
          <w:sz w:val="20"/>
          <w:szCs w:val="20"/>
          <w:lang w:val="en-US"/>
        </w:rPr>
      </w:pPr>
    </w:p>
    <w:p w14:paraId="735013A7"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La résolution</w:t>
      </w:r>
    </w:p>
    <w:p w14:paraId="620EDDD5" w14:textId="77777777" w:rsidR="003F77AF" w:rsidRPr="00D2442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4423">
        <w:rPr>
          <w:rFonts w:ascii="proxima-nova" w:eastAsia="proxima-nova" w:hAnsi="proxima-nova" w:cs="proxima-nova"/>
          <w:color w:val="000000"/>
          <w:sz w:val="20"/>
          <w:szCs w:val="20"/>
          <w:lang w:bidi="fr-FR"/>
        </w:rPr>
        <w:t>reconnaît la nécessité de promouvoir les droits de toutes les personnes, y compris celles vivant avec une maladie rare, dans le monde entier ;</w:t>
      </w:r>
    </w:p>
    <w:p w14:paraId="6F61316F" w14:textId="77777777" w:rsidR="003F77AF" w:rsidRPr="00D2442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D24423">
        <w:rPr>
          <w:rFonts w:ascii="proxima-nova" w:eastAsia="proxima-nova" w:hAnsi="proxima-nova" w:cs="proxima-nova"/>
          <w:color w:val="000000"/>
          <w:sz w:val="20"/>
          <w:szCs w:val="20"/>
          <w:lang w:bidi="fr-FR"/>
        </w:rPr>
        <w:t>réaffirme le droit de toute personne d'atteindre le meilleur état de santé physique et mentale possible ;</w:t>
      </w:r>
    </w:p>
    <w:p w14:paraId="7EB24F3B" w14:textId="77777777" w:rsidR="003F77AF" w:rsidRPr="00D2442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D24423">
        <w:rPr>
          <w:rFonts w:ascii="proxima-nova" w:eastAsia="proxima-nova" w:hAnsi="proxima-nova" w:cs="proxima-nova"/>
          <w:color w:val="000000"/>
          <w:sz w:val="20"/>
          <w:szCs w:val="20"/>
          <w:lang w:bidi="fr-FR"/>
        </w:rPr>
        <w:t>reconnaît que l'égalité est requise pour toutes les personnes vivant avec une maladie rare, y compris celles qui ne sont pas en mesure de prendre part aux activités quotidiennes en raison de l'impact physique de la maladie ;</w:t>
      </w:r>
    </w:p>
    <w:p w14:paraId="19967775" w14:textId="77777777" w:rsidR="003F77AF" w:rsidRPr="00D2442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D24423">
        <w:rPr>
          <w:rFonts w:ascii="proxima-nova" w:eastAsia="proxima-nova" w:hAnsi="proxima-nova" w:cs="proxima-nova"/>
          <w:color w:val="000000"/>
          <w:sz w:val="20"/>
          <w:szCs w:val="20"/>
          <w:lang w:bidi="fr-FR"/>
        </w:rPr>
        <w:t>affirme que toutes les personnes atteintes de maladies rares et leurs familles devraient avoir accès à la protection sociale et bénéficier d'un même accès à l'emploi afin d'apporter leur contribution à la société.</w:t>
      </w:r>
    </w:p>
    <w:p w14:paraId="3C718212"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Bien que la résolution sur les maladies rares constitue un grand pas en avant, il reste des lacunes et des défis à relever. L'IFPA continue de réclamer :</w:t>
      </w:r>
    </w:p>
    <w:p w14:paraId="6997B9B7" w14:textId="77777777" w:rsidR="003F77AF" w:rsidRPr="00D2442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4423">
        <w:rPr>
          <w:rFonts w:ascii="proxima-nova" w:eastAsia="proxima-nova" w:hAnsi="proxima-nova" w:cs="proxima-nova"/>
          <w:color w:val="000000"/>
          <w:sz w:val="20"/>
          <w:szCs w:val="20"/>
          <w:lang w:bidi="fr-FR"/>
        </w:rPr>
        <w:t>la fin de la stigmatisation, de la discrimination et de l'exclusion sociale ;</w:t>
      </w:r>
    </w:p>
    <w:p w14:paraId="7CBC7EC3" w14:textId="77777777" w:rsidR="003F77AF" w:rsidRPr="00D2442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4423">
        <w:rPr>
          <w:rFonts w:ascii="proxima-nova" w:eastAsia="proxima-nova" w:hAnsi="proxima-nova" w:cs="proxima-nova"/>
          <w:color w:val="000000"/>
          <w:sz w:val="20"/>
          <w:szCs w:val="20"/>
          <w:lang w:bidi="fr-FR"/>
        </w:rPr>
        <w:t>des données sur les revenus, le genre, l'âge, l'origine ethnique et le contexte national des personnes vivant avec une maladie rare ;</w:t>
      </w:r>
    </w:p>
    <w:p w14:paraId="66580483" w14:textId="77777777" w:rsidR="003F77AF" w:rsidRPr="00D2442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4423">
        <w:rPr>
          <w:rFonts w:ascii="proxima-nova" w:eastAsia="proxima-nova" w:hAnsi="proxima-nova" w:cs="proxima-nova"/>
          <w:color w:val="000000"/>
          <w:sz w:val="20"/>
          <w:szCs w:val="20"/>
          <w:lang w:bidi="fr-FR"/>
        </w:rPr>
        <w:t>des ressources partagées entre les groupes de soutien à propos des informations existantes et des défis auxquels sont confrontées les personnes vivant avec une maladie rare.</w:t>
      </w:r>
    </w:p>
    <w:p w14:paraId="59B1F13A" w14:textId="77777777" w:rsidR="003F77AF" w:rsidRPr="00D24423"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D24423">
        <w:rPr>
          <w:rFonts w:ascii="proxima-nova" w:eastAsia="proxima-nova" w:hAnsi="proxima-nova" w:cs="proxima-nova"/>
          <w:color w:val="000000"/>
          <w:spacing w:val="-6"/>
          <w:sz w:val="20"/>
          <w:szCs w:val="20"/>
          <w:lang w:val="fr-FR" w:bidi="fr-FR"/>
        </w:rPr>
        <w:lastRenderedPageBreak/>
        <w:t>Téléchargez les ressources suivantes pour soutenir les personnes vivant avec une maladie rare et leurs proches</w:t>
      </w:r>
    </w:p>
    <w:p w14:paraId="1A801D88"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L'IFPA continue de défendre les intérêts des personnes vivant avec toutes les formes du psoriasis, y compris l'accès au diagnostic, au traitement, aux soins de santé et aux services sociaux, ainsi qu'aux opportunités sociales pour les personnes souffrant de formes rares du psoriasis.</w:t>
      </w:r>
    </w:p>
    <w:p w14:paraId="3FF9AD9E" w14:textId="77777777" w:rsidR="003F77AF" w:rsidRPr="00D2442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4423">
        <w:rPr>
          <w:rFonts w:ascii="proxima-nova" w:eastAsia="proxima-nova" w:hAnsi="proxima-nova" w:cs="proxima-nova"/>
          <w:color w:val="000000"/>
          <w:sz w:val="20"/>
          <w:szCs w:val="20"/>
          <w:lang w:val="fr-FR" w:bidi="fr-FR"/>
        </w:rPr>
        <w:t>Voici ce que vous pouvez faire pour aider les personnes vivant avec des formes rares du psoriasis.</w:t>
      </w:r>
    </w:p>
    <w:p w14:paraId="68865D9D" w14:textId="77777777" w:rsidR="003F77AF" w:rsidRPr="00D24423"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D24423">
        <w:rPr>
          <w:rFonts w:ascii="proxima-nova" w:eastAsia="proxima-nova" w:hAnsi="proxima-nova" w:cs="proxima-nova"/>
          <w:color w:val="000000"/>
          <w:sz w:val="27"/>
          <w:szCs w:val="27"/>
          <w:lang w:bidi="fr-FR"/>
        </w:rPr>
        <w:fldChar w:fldCharType="begin"/>
      </w:r>
      <w:r w:rsidRPr="00D24423">
        <w:rPr>
          <w:rFonts w:ascii="proxima-nova" w:eastAsia="proxima-nova" w:hAnsi="proxima-nova" w:cs="proxima-nova"/>
          <w:color w:val="000000"/>
          <w:sz w:val="27"/>
          <w:szCs w:val="27"/>
          <w:lang w:bidi="fr-FR"/>
        </w:rPr>
        <w:instrText xml:space="preserve"> HYPERLINK "https://cms.ifpa-pso.com/uploads/N2133149.pdf" \t "_blank" </w:instrText>
      </w:r>
      <w:r w:rsidRPr="00D24423">
        <w:rPr>
          <w:rFonts w:ascii="proxima-nova" w:eastAsia="proxima-nova" w:hAnsi="proxima-nova" w:cs="proxima-nova"/>
          <w:color w:val="000000"/>
          <w:sz w:val="27"/>
          <w:szCs w:val="27"/>
          <w:lang w:bidi="fr-FR"/>
        </w:rPr>
        <w:fldChar w:fldCharType="separate"/>
      </w:r>
    </w:p>
    <w:p w14:paraId="0745AB99" w14:textId="77777777" w:rsidR="003F77AF" w:rsidRPr="00D24423"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D24423">
        <w:rPr>
          <w:rFonts w:ascii="proxima-nova" w:eastAsia="proxima-nova" w:hAnsi="proxima-nova" w:cs="proxima-nova"/>
          <w:color w:val="000000"/>
          <w:sz w:val="27"/>
          <w:szCs w:val="27"/>
          <w:lang w:bidi="fr-FR"/>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606036552">
    <w:abstractNumId w:val="2"/>
  </w:num>
  <w:num w:numId="2" w16cid:durableId="1603142593">
    <w:abstractNumId w:val="3"/>
  </w:num>
  <w:num w:numId="3" w16cid:durableId="1651515632">
    <w:abstractNumId w:val="6"/>
  </w:num>
  <w:num w:numId="4" w16cid:durableId="1052540326">
    <w:abstractNumId w:val="5"/>
  </w:num>
  <w:num w:numId="5" w16cid:durableId="1638414919">
    <w:abstractNumId w:val="0"/>
  </w:num>
  <w:num w:numId="6" w16cid:durableId="13507067">
    <w:abstractNumId w:val="1"/>
  </w:num>
  <w:num w:numId="7" w16cid:durableId="130620275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6F1AF6"/>
    <w:rsid w:val="00874380"/>
    <w:rsid w:val="009A66F9"/>
    <w:rsid w:val="00A80490"/>
    <w:rsid w:val="00B76C25"/>
    <w:rsid w:val="00C63D63"/>
    <w:rsid w:val="00CD2310"/>
    <w:rsid w:val="00CF1306"/>
    <w:rsid w:val="00D24423"/>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2804</Words>
  <Characters>14865</Characters>
  <Application>Microsoft Office Word</Application>
  <DocSecurity>0</DocSecurity>
  <Lines>123</Lines>
  <Paragraphs>35</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17634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2022-05-25T12:46:00Z</dcterms:modified>
</cp:coreProperties>
</file>